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6C" w:rsidRPr="00D84CED" w:rsidRDefault="00E55396">
      <w:pPr>
        <w:pStyle w:val="Heading2"/>
        <w:rPr>
          <w:szCs w:val="44"/>
        </w:rPr>
      </w:pPr>
      <w:bookmarkStart w:id="0" w:name="_GoBack"/>
      <w:bookmarkEnd w:id="0"/>
      <w:r w:rsidRPr="00D84CED">
        <w:rPr>
          <w:szCs w:val="44"/>
        </w:rPr>
        <w:t xml:space="preserve">July 22, Saint Mary Magdalene: </w:t>
      </w:r>
    </w:p>
    <w:p w:rsidR="00D84CED" w:rsidRPr="00D84CED" w:rsidRDefault="008D436C" w:rsidP="00D84CED">
      <w:pPr>
        <w:pStyle w:val="Heading2"/>
        <w:rPr>
          <w:b w:val="0"/>
          <w:szCs w:val="44"/>
        </w:rPr>
      </w:pPr>
      <w:r w:rsidRPr="00D84CED">
        <w:rPr>
          <w:szCs w:val="44"/>
        </w:rPr>
        <w:t>Evening Prayer</w:t>
      </w:r>
    </w:p>
    <w:p w:rsidR="00D84CED" w:rsidRPr="00D84CED" w:rsidRDefault="00D84CED" w:rsidP="00D84CED">
      <w:pPr>
        <w:rPr>
          <w:sz w:val="44"/>
          <w:szCs w:val="44"/>
        </w:rPr>
      </w:pPr>
    </w:p>
    <w:p w:rsidR="00D84CED" w:rsidRPr="00D84CED" w:rsidRDefault="00D84CED" w:rsidP="00D84CED">
      <w:pPr>
        <w:rPr>
          <w:sz w:val="44"/>
          <w:szCs w:val="44"/>
        </w:rPr>
      </w:pPr>
    </w:p>
    <w:p w:rsidR="008D436C" w:rsidRPr="00D84CED" w:rsidRDefault="008D436C">
      <w:pPr>
        <w:rPr>
          <w:b/>
          <w:bCs/>
          <w:sz w:val="44"/>
          <w:szCs w:val="44"/>
        </w:rPr>
      </w:pPr>
      <w:r w:rsidRPr="00D84CED">
        <w:rPr>
          <w:i/>
          <w:iCs/>
          <w:sz w:val="44"/>
          <w:szCs w:val="44"/>
        </w:rPr>
        <w:t>The First Lesson. The Reader begins</w:t>
      </w:r>
    </w:p>
    <w:p w:rsidR="008D436C" w:rsidRPr="00D84CED" w:rsidRDefault="008D436C">
      <w:pPr>
        <w:rPr>
          <w:b/>
          <w:bCs/>
          <w:sz w:val="44"/>
          <w:szCs w:val="44"/>
        </w:rPr>
      </w:pPr>
      <w:r w:rsidRPr="00D84CED">
        <w:rPr>
          <w:b/>
          <w:bCs/>
          <w:sz w:val="44"/>
          <w:szCs w:val="44"/>
        </w:rPr>
        <w:t>A Reading from Exodus</w:t>
      </w:r>
    </w:p>
    <w:p w:rsidR="008D436C" w:rsidRPr="00D84CED" w:rsidRDefault="008D436C">
      <w:pPr>
        <w:pStyle w:val="BodyText"/>
        <w:rPr>
          <w:rFonts w:eastAsia="Arial Unicode MS" w:cs="Arial Unicode MS"/>
          <w:szCs w:val="44"/>
        </w:rPr>
      </w:pPr>
      <w:r w:rsidRPr="00D84CED">
        <w:rPr>
          <w:rFonts w:eastAsia="Arial Unicode MS" w:cs="Arial Unicode MS"/>
          <w:szCs w:val="44"/>
        </w:rPr>
        <w:t xml:space="preserve">When the horses of Pharaoh with his chariots and his horsemen went into the sea, the </w:t>
      </w:r>
      <w:r w:rsidRPr="00D84CED">
        <w:rPr>
          <w:rFonts w:eastAsia="Arial Unicode MS" w:cs="Arial Unicode MS"/>
          <w:smallCaps/>
          <w:szCs w:val="44"/>
        </w:rPr>
        <w:t>Lord</w:t>
      </w:r>
      <w:r w:rsidRPr="00D84CED">
        <w:rPr>
          <w:rFonts w:eastAsia="Arial Unicode MS" w:cs="Arial Unicode MS"/>
          <w:szCs w:val="44"/>
        </w:rPr>
        <w:t xml:space="preserve"> brought back the waters of the sea upon them; but the people of Israel walked on dry ground in the midst of the sea.</w:t>
      </w:r>
      <w:r w:rsidR="00150481">
        <w:rPr>
          <w:rFonts w:eastAsia="Arial Unicode MS" w:cs="Arial Unicode MS"/>
          <w:szCs w:val="44"/>
        </w:rPr>
        <w:t xml:space="preserve"> </w:t>
      </w:r>
      <w:r w:rsidRPr="00D84CED">
        <w:rPr>
          <w:rFonts w:eastAsia="Arial Unicode MS" w:cs="Arial Unicode MS"/>
          <w:szCs w:val="44"/>
        </w:rPr>
        <w:t>Then Miriam, the prophetess, the sister of Aaron, took a timbrel in her hand; and all the women went out after her with timbrels and dancing.</w:t>
      </w:r>
      <w:r w:rsidR="00150481">
        <w:rPr>
          <w:rFonts w:eastAsia="Arial Unicode MS" w:cs="Arial Unicode MS"/>
          <w:szCs w:val="44"/>
        </w:rPr>
        <w:t xml:space="preserve"> </w:t>
      </w:r>
      <w:r w:rsidRPr="00D84CED">
        <w:rPr>
          <w:rFonts w:eastAsia="Arial Unicode MS" w:cs="Arial Unicode MS"/>
          <w:szCs w:val="44"/>
        </w:rPr>
        <w:t xml:space="preserve">And Miriam sang to them: </w:t>
      </w:r>
      <w:r w:rsidR="00E55396" w:rsidRPr="00D84CED">
        <w:rPr>
          <w:rFonts w:eastAsia="Arial Unicode MS" w:cs="Arial Unicode MS"/>
          <w:szCs w:val="44"/>
        </w:rPr>
        <w:t>“</w:t>
      </w:r>
      <w:r w:rsidRPr="00D84CED">
        <w:rPr>
          <w:rFonts w:eastAsia="Arial Unicode MS" w:cs="Arial Unicode MS"/>
          <w:szCs w:val="44"/>
        </w:rPr>
        <w:t xml:space="preserve">Sing to the </w:t>
      </w:r>
      <w:r w:rsidRPr="00D84CED">
        <w:rPr>
          <w:rFonts w:eastAsia="Arial Unicode MS" w:cs="Arial Unicode MS"/>
          <w:smallCaps/>
          <w:szCs w:val="44"/>
        </w:rPr>
        <w:t>Lord</w:t>
      </w:r>
      <w:r w:rsidRPr="00D84CED">
        <w:rPr>
          <w:rFonts w:eastAsia="Arial Unicode MS" w:cs="Arial Unicode MS"/>
          <w:szCs w:val="44"/>
        </w:rPr>
        <w:t>, for he has triumphed gloriously; the horse and his rider he has thrown into the sea.</w:t>
      </w:r>
      <w:r w:rsidR="00E55396" w:rsidRPr="00D84CED">
        <w:rPr>
          <w:rFonts w:eastAsia="Arial Unicode MS" w:cs="Arial Unicode MS"/>
          <w:szCs w:val="44"/>
        </w:rPr>
        <w:t>”</w:t>
      </w:r>
    </w:p>
    <w:p w:rsidR="00D84CED" w:rsidRDefault="00E55396">
      <w:pPr>
        <w:rPr>
          <w:sz w:val="44"/>
          <w:szCs w:val="44"/>
        </w:rPr>
      </w:pPr>
      <w:r w:rsidRPr="00D84CED">
        <w:rPr>
          <w:i/>
          <w:iCs/>
          <w:sz w:val="44"/>
          <w:szCs w:val="44"/>
        </w:rPr>
        <w:t>T</w:t>
      </w:r>
      <w:r w:rsidR="008D436C" w:rsidRPr="00D84CED">
        <w:rPr>
          <w:i/>
          <w:iCs/>
          <w:sz w:val="44"/>
          <w:szCs w:val="44"/>
        </w:rPr>
        <w:t xml:space="preserve">he Reader </w:t>
      </w:r>
      <w:r w:rsidRPr="00D84CED">
        <w:rPr>
          <w:i/>
          <w:iCs/>
          <w:sz w:val="44"/>
          <w:szCs w:val="44"/>
        </w:rPr>
        <w:t>concludes</w:t>
      </w:r>
      <w:r w:rsidR="008D436C" w:rsidRPr="00D84CED">
        <w:rPr>
          <w:sz w:val="44"/>
          <w:szCs w:val="44"/>
        </w:rPr>
        <w:tab/>
      </w:r>
      <w:r w:rsidR="008D436C" w:rsidRPr="00D84CED">
        <w:rPr>
          <w:sz w:val="44"/>
          <w:szCs w:val="44"/>
        </w:rPr>
        <w:tab/>
        <w:t>The Word of the Lord.</w:t>
      </w:r>
    </w:p>
    <w:p w:rsidR="00D84CED" w:rsidRDefault="00D84CED">
      <w:pPr>
        <w:rPr>
          <w:sz w:val="44"/>
          <w:szCs w:val="44"/>
        </w:rPr>
      </w:pPr>
    </w:p>
    <w:p w:rsidR="00D84CED" w:rsidRDefault="00D84CED">
      <w:pPr>
        <w:rPr>
          <w:sz w:val="44"/>
          <w:szCs w:val="44"/>
        </w:rPr>
      </w:pPr>
    </w:p>
    <w:p w:rsidR="008D436C" w:rsidRDefault="008D436C">
      <w:pPr>
        <w:rPr>
          <w:sz w:val="44"/>
        </w:rPr>
      </w:pPr>
      <w:r>
        <w:rPr>
          <w:i/>
          <w:iCs/>
          <w:sz w:val="44"/>
        </w:rPr>
        <w:t>The Second Lesson.</w:t>
      </w:r>
      <w:r w:rsidR="00150481">
        <w:rPr>
          <w:i/>
          <w:iCs/>
          <w:sz w:val="44"/>
        </w:rPr>
        <w:t xml:space="preserve"> </w:t>
      </w:r>
      <w:r>
        <w:rPr>
          <w:i/>
          <w:iCs/>
          <w:sz w:val="44"/>
        </w:rPr>
        <w:t>The Reader begins</w:t>
      </w:r>
    </w:p>
    <w:p w:rsidR="008D436C" w:rsidRDefault="008D436C">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w:t>
      </w:r>
    </w:p>
    <w:p w:rsidR="008D436C" w:rsidRDefault="00E55396">
      <w:pPr>
        <w:pStyle w:val="Heading2"/>
        <w:rPr>
          <w:smallCaps w:val="0"/>
        </w:rPr>
      </w:pPr>
      <w:r>
        <w:rPr>
          <w:smallCaps w:val="0"/>
        </w:rPr>
        <w:tab/>
      </w:r>
      <w:r w:rsidR="008D436C">
        <w:rPr>
          <w:smallCaps w:val="0"/>
        </w:rPr>
        <w:t>Second Letter of Paul to the Corinthians</w:t>
      </w:r>
    </w:p>
    <w:p w:rsidR="008D436C" w:rsidRDefault="008D436C">
      <w:pPr>
        <w:rPr>
          <w:sz w:val="44"/>
        </w:rPr>
      </w:pPr>
      <w:r>
        <w:rPr>
          <w:sz w:val="44"/>
        </w:rPr>
        <w:t xml:space="preserve">Blessed be the God and Father of our Lord Jesus Christ, the Father of mercies and God of all comfort, who comforts us in all our affliction, so that we may be able to comfort those who are in any affliction, </w:t>
      </w:r>
      <w:r>
        <w:rPr>
          <w:sz w:val="44"/>
        </w:rPr>
        <w:lastRenderedPageBreak/>
        <w:t>with the comfort with which we ourselves are comforted by God.</w:t>
      </w:r>
      <w:r w:rsidR="00150481">
        <w:rPr>
          <w:sz w:val="44"/>
        </w:rPr>
        <w:t xml:space="preserve"> </w:t>
      </w:r>
      <w:r>
        <w:rPr>
          <w:sz w:val="44"/>
        </w:rPr>
        <w:t>For as we share abundantly in Christ</w:t>
      </w:r>
      <w:r w:rsidR="00E55396">
        <w:rPr>
          <w:sz w:val="44"/>
        </w:rPr>
        <w:t>’</w:t>
      </w:r>
      <w:r>
        <w:rPr>
          <w:sz w:val="44"/>
        </w:rPr>
        <w:t>s sufferings, so through Christ we share abundantly in comfort too.</w:t>
      </w:r>
      <w:r w:rsidR="00150481">
        <w:rPr>
          <w:sz w:val="44"/>
        </w:rPr>
        <w:t xml:space="preserve"> </w:t>
      </w:r>
      <w:r>
        <w:rPr>
          <w:sz w:val="44"/>
        </w:rPr>
        <w:t>If we are afflicted, it is for your comfort and salvation; and if we are comforted, it is for your comfort, which you experience when you patiently endure the same sufferings that we suffer.</w:t>
      </w:r>
      <w:r w:rsidR="00150481">
        <w:rPr>
          <w:sz w:val="44"/>
        </w:rPr>
        <w:t xml:space="preserve"> </w:t>
      </w:r>
      <w:r>
        <w:rPr>
          <w:sz w:val="44"/>
        </w:rPr>
        <w:t>Our hope for you is unshaken; for we know that as you share in our sufferings, you will also share in our comfort.</w:t>
      </w:r>
    </w:p>
    <w:p w:rsidR="008D436C" w:rsidRDefault="00E55396">
      <w:pPr>
        <w:rPr>
          <w:sz w:val="44"/>
        </w:rPr>
      </w:pPr>
      <w:r>
        <w:rPr>
          <w:i/>
          <w:iCs/>
          <w:sz w:val="44"/>
        </w:rPr>
        <w:t>The Reader concludes</w:t>
      </w:r>
      <w:r>
        <w:rPr>
          <w:sz w:val="44"/>
        </w:rPr>
        <w:tab/>
      </w:r>
      <w:r>
        <w:rPr>
          <w:sz w:val="44"/>
        </w:rPr>
        <w:tab/>
        <w:t>The Word of the Lord.</w:t>
      </w:r>
    </w:p>
    <w:sectPr w:rsidR="008D436C" w:rsidSect="00E553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6C" w:rsidRDefault="008D436C">
      <w:r>
        <w:separator/>
      </w:r>
    </w:p>
  </w:endnote>
  <w:endnote w:type="continuationSeparator" w:id="0">
    <w:p w:rsidR="008D436C" w:rsidRDefault="008D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96" w:rsidRDefault="00A1506D" w:rsidP="00E55396">
    <w:pPr>
      <w:rPr>
        <w:smallCaps/>
      </w:rPr>
    </w:pPr>
    <w:r>
      <w:rPr>
        <w:smallCaps/>
      </w:rPr>
      <w:t xml:space="preserve">July 22, </w:t>
    </w:r>
    <w:r w:rsidR="00E55396">
      <w:rPr>
        <w:smallCaps/>
      </w:rPr>
      <w:t>Saint Mary Magd</w:t>
    </w:r>
    <w:r w:rsidR="00D84CED">
      <w:rPr>
        <w:smallCaps/>
      </w:rPr>
      <w:t>alene: Evening Prayer</w:t>
    </w:r>
  </w:p>
  <w:p w:rsidR="00E55396" w:rsidRDefault="00E55396" w:rsidP="00E55396">
    <w:pPr>
      <w:pStyle w:val="Footer"/>
    </w:pPr>
    <w:r>
      <w:rPr>
        <w:smallCaps/>
      </w:rPr>
      <w:t>Psalm 30, 149; Exodus 15:19</w:t>
    </w:r>
    <w:r w:rsidR="00A1506D">
      <w:rPr>
        <w:smallCaps/>
      </w:rPr>
      <w:t>–</w:t>
    </w:r>
    <w:r>
      <w:rPr>
        <w:smallCaps/>
      </w:rPr>
      <w:t>21; 2 Corinthians 1:3</w:t>
    </w:r>
    <w:r w:rsidR="00A1506D">
      <w:rPr>
        <w:smallCaps/>
      </w:rPr>
      <w:t>–</w:t>
    </w:r>
    <w:r>
      <w:rPr>
        <w:smallCap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6C" w:rsidRDefault="008D436C">
      <w:r>
        <w:separator/>
      </w:r>
    </w:p>
  </w:footnote>
  <w:footnote w:type="continuationSeparator" w:id="0">
    <w:p w:rsidR="008D436C" w:rsidRDefault="008D4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96"/>
    <w:rsid w:val="00150481"/>
    <w:rsid w:val="001B23C5"/>
    <w:rsid w:val="008D436C"/>
    <w:rsid w:val="00A1506D"/>
    <w:rsid w:val="00D84CED"/>
    <w:rsid w:val="00E5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69E164F-3649-4E89-BD0E-50850D79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E55396"/>
    <w:pPr>
      <w:tabs>
        <w:tab w:val="center" w:pos="4320"/>
        <w:tab w:val="right" w:pos="8640"/>
      </w:tabs>
    </w:pPr>
  </w:style>
  <w:style w:type="paragraph" w:styleId="Footer">
    <w:name w:val="footer"/>
    <w:basedOn w:val="Normal"/>
    <w:rsid w:val="00E55396"/>
    <w:pPr>
      <w:tabs>
        <w:tab w:val="center" w:pos="4320"/>
        <w:tab w:val="right" w:pos="8640"/>
      </w:tabs>
    </w:pPr>
  </w:style>
  <w:style w:type="paragraph" w:styleId="BalloonText">
    <w:name w:val="Balloon Text"/>
    <w:basedOn w:val="Normal"/>
    <w:link w:val="BalloonTextChar"/>
    <w:semiHidden/>
    <w:unhideWhenUsed/>
    <w:rsid w:val="00A1506D"/>
    <w:rPr>
      <w:rFonts w:ascii="Segoe UI" w:hAnsi="Segoe UI" w:cs="Segoe UI"/>
      <w:sz w:val="18"/>
      <w:szCs w:val="18"/>
    </w:rPr>
  </w:style>
  <w:style w:type="character" w:customStyle="1" w:styleId="BalloonTextChar">
    <w:name w:val="Balloon Text Char"/>
    <w:basedOn w:val="DefaultParagraphFont"/>
    <w:link w:val="BalloonText"/>
    <w:semiHidden/>
    <w:rsid w:val="00A15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5</cp:revision>
  <cp:lastPrinted>2016-06-25T14:41:00Z</cp:lastPrinted>
  <dcterms:created xsi:type="dcterms:W3CDTF">2011-07-12T20:17:00Z</dcterms:created>
  <dcterms:modified xsi:type="dcterms:W3CDTF">2016-06-25T14:41:00Z</dcterms:modified>
</cp:coreProperties>
</file>