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7" w:rsidRPr="008F4B83" w:rsidRDefault="00C03E77">
      <w:pPr>
        <w:rPr>
          <w:bCs/>
          <w:smallCaps/>
          <w:sz w:val="44"/>
        </w:rPr>
      </w:pPr>
      <w:r>
        <w:rPr>
          <w:b/>
          <w:bCs/>
          <w:smallCaps/>
          <w:sz w:val="44"/>
        </w:rPr>
        <w:t>Year 1, Epiphany 2, Sunday:</w:t>
      </w:r>
    </w:p>
    <w:p w:rsidR="00C03E77" w:rsidRPr="001C286E" w:rsidRDefault="00C03E77">
      <w:pPr>
        <w:pStyle w:val="Heading1"/>
        <w:rPr>
          <w:b w:val="0"/>
          <w:smallCaps w:val="0"/>
        </w:rPr>
      </w:pPr>
      <w:r>
        <w:t>Evensong &amp; Benediction</w:t>
      </w:r>
    </w:p>
    <w:p w:rsidR="00C03E77" w:rsidRPr="001C286E" w:rsidRDefault="00C03E77">
      <w:pPr>
        <w:rPr>
          <w:sz w:val="44"/>
        </w:rPr>
      </w:pPr>
    </w:p>
    <w:p w:rsidR="00C03E77" w:rsidRPr="001C286E" w:rsidRDefault="00C03E77">
      <w:pPr>
        <w:rPr>
          <w:sz w:val="44"/>
        </w:rPr>
      </w:pPr>
    </w:p>
    <w:p w:rsidR="00C03E77" w:rsidRPr="008F4B83" w:rsidRDefault="00C03E77">
      <w:pPr>
        <w:rPr>
          <w:sz w:val="44"/>
        </w:rPr>
      </w:pPr>
      <w:r>
        <w:rPr>
          <w:i/>
          <w:iCs/>
          <w:sz w:val="44"/>
        </w:rPr>
        <w:t>The First Lesson.</w:t>
      </w:r>
      <w:r w:rsidR="008F4B83">
        <w:rPr>
          <w:i/>
          <w:iCs/>
          <w:sz w:val="44"/>
        </w:rPr>
        <w:t xml:space="preserve"> </w:t>
      </w:r>
      <w:r>
        <w:rPr>
          <w:i/>
          <w:iCs/>
          <w:sz w:val="44"/>
        </w:rPr>
        <w:t>The Reader begins</w:t>
      </w:r>
    </w:p>
    <w:p w:rsidR="00C03E77" w:rsidRPr="008F4B83" w:rsidRDefault="00C03E77">
      <w:pPr>
        <w:rPr>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Genesis</w:t>
      </w:r>
    </w:p>
    <w:p w:rsidR="00C03E77" w:rsidRPr="008F4B83" w:rsidRDefault="008C4C40">
      <w:pPr>
        <w:rPr>
          <w:sz w:val="44"/>
        </w:rPr>
      </w:pPr>
      <w:r>
        <w:rPr>
          <w:sz w:val="44"/>
        </w:rPr>
        <w:t>Then t</w:t>
      </w:r>
      <w:r w:rsidR="00C03E77">
        <w:rPr>
          <w:sz w:val="44"/>
        </w:rPr>
        <w:t xml:space="preserve">he </w:t>
      </w:r>
      <w:r w:rsidR="00C03E77">
        <w:rPr>
          <w:smallCaps/>
          <w:sz w:val="44"/>
        </w:rPr>
        <w:t>Lord</w:t>
      </w:r>
      <w:r w:rsidR="00C03E77">
        <w:rPr>
          <w:sz w:val="44"/>
        </w:rPr>
        <w:t xml:space="preserve"> said to Noah, “Go into the ark, you and all your household, for I have seen that you are righteous before me in this generation.</w:t>
      </w:r>
      <w:r w:rsidR="008F4B83">
        <w:rPr>
          <w:sz w:val="44"/>
        </w:rPr>
        <w:t xml:space="preserve"> </w:t>
      </w:r>
      <w:r w:rsidR="00C03E77">
        <w:rPr>
          <w:sz w:val="44"/>
        </w:rPr>
        <w:t>Take with you seven pairs of all clean animals, the male and his mate; and a pair of the animals that are not clean, the male and his mate; and seven pairs of the birds of the air also, male and female, to keep their kind alive upon the face of all the earth.</w:t>
      </w:r>
      <w:r w:rsidR="008F4B83">
        <w:rPr>
          <w:sz w:val="44"/>
        </w:rPr>
        <w:t xml:space="preserve"> </w:t>
      </w:r>
      <w:r w:rsidR="00C03E77">
        <w:rPr>
          <w:sz w:val="44"/>
        </w:rPr>
        <w:t>For in seven days I will send rain upon the earth forty days and forty nights; and every living thing that I have made I will blot out from the face of the ground.”</w:t>
      </w:r>
      <w:r w:rsidR="008F4B83">
        <w:rPr>
          <w:sz w:val="44"/>
        </w:rPr>
        <w:t xml:space="preserve"> </w:t>
      </w:r>
      <w:r w:rsidR="00C03E77">
        <w:rPr>
          <w:sz w:val="44"/>
        </w:rPr>
        <w:t xml:space="preserve">And Noah did all that the </w:t>
      </w:r>
      <w:r w:rsidR="00C03E77">
        <w:rPr>
          <w:smallCaps/>
          <w:sz w:val="44"/>
        </w:rPr>
        <w:t>Lord</w:t>
      </w:r>
      <w:r w:rsidR="00C03E77">
        <w:rPr>
          <w:sz w:val="44"/>
        </w:rPr>
        <w:t xml:space="preserve"> had commanded him.</w:t>
      </w:r>
      <w:r w:rsidR="008F4B83">
        <w:rPr>
          <w:sz w:val="44"/>
        </w:rPr>
        <w:t xml:space="preserve"> </w:t>
      </w:r>
      <w:r w:rsidR="00C03E77">
        <w:rPr>
          <w:sz w:val="44"/>
        </w:rPr>
        <w:t>Noah was six hundred years old when the flood of waters came upon the earth.</w:t>
      </w:r>
      <w:r w:rsidR="008F4B83">
        <w:rPr>
          <w:sz w:val="44"/>
        </w:rPr>
        <w:t xml:space="preserve"> </w:t>
      </w:r>
      <w:r w:rsidR="00C03E77">
        <w:rPr>
          <w:sz w:val="44"/>
        </w:rPr>
        <w:t>And Noah and his sons and his wife and his sons’ wives with him went into the ark, to escape the waters of the flood.</w:t>
      </w:r>
      <w:r w:rsidR="008F4B83">
        <w:rPr>
          <w:sz w:val="44"/>
        </w:rPr>
        <w:t xml:space="preserve"> </w:t>
      </w:r>
      <w:r w:rsidR="00C03E77">
        <w:rPr>
          <w:sz w:val="44"/>
        </w:rPr>
        <w:t>Of clean animals, and of animals that are not clean, and of birds, and of everything that creeps on the ground, two and two, male and female, went into the ark with Noah, as God had commanded Noah.</w:t>
      </w:r>
      <w:r w:rsidR="008F4B83">
        <w:rPr>
          <w:sz w:val="44"/>
        </w:rPr>
        <w:t xml:space="preserve"> </w:t>
      </w:r>
      <w:r w:rsidR="00C03E77">
        <w:rPr>
          <w:sz w:val="44"/>
        </w:rPr>
        <w:t xml:space="preserve">And after seven days the waters of the flood </w:t>
      </w:r>
      <w:r w:rsidR="00C03E77">
        <w:rPr>
          <w:sz w:val="44"/>
        </w:rPr>
        <w:lastRenderedPageBreak/>
        <w:t>came upon the earth.</w:t>
      </w:r>
      <w:r w:rsidR="008F4B83">
        <w:rPr>
          <w:sz w:val="44"/>
        </w:rPr>
        <w:t xml:space="preserve"> </w:t>
      </w:r>
      <w:r w:rsidR="00C03E77">
        <w:rPr>
          <w:sz w:val="44"/>
        </w:rPr>
        <w:t>The flood continued forty days upon the earth; and the waters increased, and bore up the ark, and it rose high above the earth.</w:t>
      </w:r>
      <w:r w:rsidR="008F4B83">
        <w:rPr>
          <w:sz w:val="44"/>
        </w:rPr>
        <w:t xml:space="preserve"> </w:t>
      </w:r>
      <w:r w:rsidR="00C03E77">
        <w:rPr>
          <w:sz w:val="44"/>
        </w:rPr>
        <w:t>The waters prevailed and increased greatly upon the earth; and the ark floated on the face of the waters.</w:t>
      </w:r>
      <w:r w:rsidR="008F4B83">
        <w:rPr>
          <w:sz w:val="44"/>
        </w:rPr>
        <w:t xml:space="preserve"> </w:t>
      </w:r>
      <w:r w:rsidR="00C03E77">
        <w:rPr>
          <w:sz w:val="44"/>
        </w:rPr>
        <w:t>And the waters prevailed so mightily upon the earth that all the high mountains under the whole heaven were covered; the waters prevailed above the mountains, covering them fifteen cubits deep.</w:t>
      </w:r>
      <w:r w:rsidR="008F4B83">
        <w:rPr>
          <w:sz w:val="44"/>
        </w:rPr>
        <w:t xml:space="preserve"> </w:t>
      </w:r>
      <w:r w:rsidR="00C03E77">
        <w:rPr>
          <w:sz w:val="44"/>
        </w:rPr>
        <w:t>And all flesh died that moved upon the earth, birds, cattle, beasts, all swarming creatures that swarm upon the earth, and every man; everything on the dry land in whose nostrils was the breath of life died.</w:t>
      </w:r>
      <w:r w:rsidR="008F4B83">
        <w:rPr>
          <w:sz w:val="44"/>
        </w:rPr>
        <w:t xml:space="preserve"> </w:t>
      </w:r>
      <w:r w:rsidR="00C03E77">
        <w:rPr>
          <w:sz w:val="44"/>
        </w:rPr>
        <w:t>He blotted out every living thing that was upon the face of the ground, man and animals and creeping things and birds of the air; they were blotted out from the earth.</w:t>
      </w:r>
      <w:r w:rsidR="008F4B83">
        <w:rPr>
          <w:sz w:val="44"/>
        </w:rPr>
        <w:t xml:space="preserve"> </w:t>
      </w:r>
      <w:r w:rsidR="00C03E77">
        <w:rPr>
          <w:sz w:val="44"/>
        </w:rPr>
        <w:t>Only Noah was left, and those that were with him in the ark.</w:t>
      </w:r>
    </w:p>
    <w:p w:rsidR="00C03E77" w:rsidRDefault="00C03E77">
      <w:pPr>
        <w:rPr>
          <w:sz w:val="44"/>
        </w:rPr>
      </w:pPr>
      <w:r>
        <w:rPr>
          <w:i/>
          <w:iCs/>
          <w:sz w:val="44"/>
        </w:rPr>
        <w:t>The Reader concludes</w:t>
      </w:r>
      <w:r>
        <w:rPr>
          <w:sz w:val="44"/>
        </w:rPr>
        <w:tab/>
      </w:r>
      <w:r>
        <w:rPr>
          <w:sz w:val="44"/>
        </w:rPr>
        <w:tab/>
        <w:t>The Word of the Lord.</w:t>
      </w:r>
    </w:p>
    <w:p w:rsidR="001C286E" w:rsidRDefault="001C286E">
      <w:pPr>
        <w:rPr>
          <w:sz w:val="44"/>
        </w:rPr>
      </w:pPr>
    </w:p>
    <w:p w:rsidR="001C286E" w:rsidRDefault="001C286E">
      <w:pPr>
        <w:rPr>
          <w:sz w:val="44"/>
        </w:rPr>
      </w:pPr>
    </w:p>
    <w:p w:rsidR="00C03E77" w:rsidRPr="008F4B83" w:rsidRDefault="00C03E77">
      <w:pPr>
        <w:rPr>
          <w:sz w:val="44"/>
        </w:rPr>
      </w:pPr>
      <w:r>
        <w:rPr>
          <w:i/>
          <w:iCs/>
          <w:sz w:val="44"/>
        </w:rPr>
        <w:t>The Second Lesson.</w:t>
      </w:r>
      <w:r w:rsidR="008F4B83">
        <w:rPr>
          <w:i/>
          <w:iCs/>
          <w:sz w:val="44"/>
        </w:rPr>
        <w:t xml:space="preserve"> </w:t>
      </w:r>
      <w:r>
        <w:rPr>
          <w:i/>
          <w:iCs/>
          <w:sz w:val="44"/>
        </w:rPr>
        <w:t>The Reader begins</w:t>
      </w:r>
    </w:p>
    <w:p w:rsidR="00C03E77" w:rsidRPr="008F4B83" w:rsidRDefault="00C03E77">
      <w:pPr>
        <w:rPr>
          <w:bCs/>
          <w:sz w:val="44"/>
        </w:rPr>
      </w:pPr>
      <w:r>
        <w:rPr>
          <w:b/>
          <w:bCs/>
          <w:sz w:val="44"/>
        </w:rPr>
        <w:t xml:space="preserve">A </w:t>
      </w:r>
      <w:smartTag w:uri="urn:schemas-microsoft-com:office:smarttags" w:element="place">
        <w:smartTag w:uri="urn:schemas-microsoft-com:office:smarttags" w:element="City">
          <w:r>
            <w:rPr>
              <w:b/>
              <w:bCs/>
              <w:sz w:val="44"/>
            </w:rPr>
            <w:t>Reading</w:t>
          </w:r>
        </w:smartTag>
      </w:smartTag>
      <w:r>
        <w:rPr>
          <w:b/>
          <w:bCs/>
          <w:sz w:val="44"/>
        </w:rPr>
        <w:t xml:space="preserve"> from the Gospel according to John</w:t>
      </w:r>
    </w:p>
    <w:p w:rsidR="008C4C40" w:rsidRDefault="00C03E77">
      <w:pPr>
        <w:rPr>
          <w:sz w:val="44"/>
        </w:rPr>
      </w:pPr>
      <w:r>
        <w:rPr>
          <w:sz w:val="44"/>
        </w:rPr>
        <w:t>Just then the disciples of Jesus came.</w:t>
      </w:r>
      <w:r w:rsidR="008F4B83">
        <w:rPr>
          <w:sz w:val="44"/>
        </w:rPr>
        <w:t xml:space="preserve"> </w:t>
      </w:r>
      <w:r>
        <w:rPr>
          <w:sz w:val="44"/>
        </w:rPr>
        <w:t>They marveled that he was talking with a woman, but none said, “What do you wish?” or, “Why are you talking with her?”</w:t>
      </w:r>
      <w:r w:rsidR="008F4B83">
        <w:rPr>
          <w:sz w:val="44"/>
        </w:rPr>
        <w:t xml:space="preserve"> </w:t>
      </w:r>
      <w:r>
        <w:rPr>
          <w:sz w:val="44"/>
        </w:rPr>
        <w:t xml:space="preserve">So the woman left her water jar, and went away </w:t>
      </w:r>
      <w:r>
        <w:rPr>
          <w:sz w:val="44"/>
        </w:rPr>
        <w:lastRenderedPageBreak/>
        <w:t>into the city, and said to the people, “Come, see a man who told me all that I ever did.</w:t>
      </w:r>
      <w:r w:rsidR="008F4B83">
        <w:rPr>
          <w:sz w:val="44"/>
        </w:rPr>
        <w:t xml:space="preserve"> </w:t>
      </w:r>
      <w:r>
        <w:rPr>
          <w:sz w:val="44"/>
        </w:rPr>
        <w:t>Can this be the Christ?”</w:t>
      </w:r>
      <w:r w:rsidR="008F4B83">
        <w:rPr>
          <w:sz w:val="44"/>
        </w:rPr>
        <w:t xml:space="preserve"> </w:t>
      </w:r>
      <w:r>
        <w:rPr>
          <w:sz w:val="44"/>
        </w:rPr>
        <w:t>They went out of the city a</w:t>
      </w:r>
      <w:bookmarkStart w:id="0" w:name="_GoBack"/>
      <w:bookmarkEnd w:id="0"/>
      <w:r>
        <w:rPr>
          <w:sz w:val="44"/>
        </w:rPr>
        <w:t>nd were coming to him.</w:t>
      </w:r>
      <w:r w:rsidR="008F4B83">
        <w:rPr>
          <w:sz w:val="44"/>
        </w:rPr>
        <w:t xml:space="preserve"> </w:t>
      </w:r>
      <w:r>
        <w:rPr>
          <w:sz w:val="44"/>
        </w:rPr>
        <w:t>Meanwhile the disciples besought him, saying, “Rabbi, eat.”</w:t>
      </w:r>
      <w:r w:rsidR="008F4B83">
        <w:rPr>
          <w:sz w:val="44"/>
        </w:rPr>
        <w:t xml:space="preserve"> </w:t>
      </w:r>
      <w:r>
        <w:rPr>
          <w:sz w:val="44"/>
        </w:rPr>
        <w:t>But he said to them, “I have food to eat of which you do not know.”</w:t>
      </w:r>
      <w:r w:rsidR="008F4B83">
        <w:rPr>
          <w:sz w:val="44"/>
        </w:rPr>
        <w:t xml:space="preserve"> </w:t>
      </w:r>
      <w:r>
        <w:rPr>
          <w:sz w:val="44"/>
        </w:rPr>
        <w:t>So the disciples said to one another, “Has any one brought him food?”</w:t>
      </w:r>
      <w:r w:rsidR="008F4B83">
        <w:rPr>
          <w:sz w:val="44"/>
        </w:rPr>
        <w:t xml:space="preserve"> </w:t>
      </w:r>
      <w:r>
        <w:rPr>
          <w:sz w:val="44"/>
        </w:rPr>
        <w:t>Jesus said to them, “My food is to do the will of him who sent me, and to accomplish his work.</w:t>
      </w:r>
      <w:r w:rsidR="008F4B83">
        <w:rPr>
          <w:sz w:val="44"/>
        </w:rPr>
        <w:t xml:space="preserve"> </w:t>
      </w:r>
      <w:r>
        <w:rPr>
          <w:sz w:val="44"/>
        </w:rPr>
        <w:t>Do you not say, ‘There are yet four months, then comes the harvest’?</w:t>
      </w:r>
      <w:r w:rsidR="008F4B83">
        <w:rPr>
          <w:sz w:val="44"/>
        </w:rPr>
        <w:t xml:space="preserve"> </w:t>
      </w:r>
      <w:r>
        <w:rPr>
          <w:sz w:val="44"/>
        </w:rPr>
        <w:t>I tell you, lift up your eyes, and see how the fields are already white for harvest.</w:t>
      </w:r>
      <w:r w:rsidR="008F4B83">
        <w:rPr>
          <w:sz w:val="44"/>
        </w:rPr>
        <w:t xml:space="preserve"> </w:t>
      </w:r>
      <w:r>
        <w:rPr>
          <w:sz w:val="44"/>
        </w:rPr>
        <w:t>He who reaps receives wages, and gathers fruit for eternal life, so that sower and reaper may rejoice together.</w:t>
      </w:r>
      <w:r w:rsidR="008F4B83">
        <w:rPr>
          <w:sz w:val="44"/>
        </w:rPr>
        <w:t xml:space="preserve"> </w:t>
      </w:r>
      <w:r>
        <w:rPr>
          <w:sz w:val="44"/>
        </w:rPr>
        <w:t>For here the saying holds true, ‘One sows and another reaps.’</w:t>
      </w:r>
      <w:r w:rsidR="008F4B83">
        <w:rPr>
          <w:sz w:val="44"/>
        </w:rPr>
        <w:t xml:space="preserve"> </w:t>
      </w:r>
      <w:r>
        <w:rPr>
          <w:sz w:val="44"/>
        </w:rPr>
        <w:t>I sent you to reap that for which you did not labor; others have labored, and you have entered into their labor.”</w:t>
      </w:r>
      <w:r w:rsidR="008F4B83">
        <w:rPr>
          <w:sz w:val="44"/>
        </w:rPr>
        <w:t xml:space="preserve"> </w:t>
      </w:r>
      <w:r>
        <w:rPr>
          <w:sz w:val="44"/>
        </w:rPr>
        <w:t>Many Samaritans from that city believed in him because of the woman’s testimony, “He told me all that I ever did.”</w:t>
      </w:r>
      <w:r w:rsidR="008F4B83">
        <w:rPr>
          <w:sz w:val="44"/>
        </w:rPr>
        <w:t xml:space="preserve"> </w:t>
      </w:r>
      <w:r>
        <w:rPr>
          <w:sz w:val="44"/>
        </w:rPr>
        <w:t>So when the Samaritans came to him, they asked him to stay with them; and he stayed there two days.</w:t>
      </w:r>
      <w:r w:rsidR="008F4B83">
        <w:rPr>
          <w:sz w:val="44"/>
        </w:rPr>
        <w:t xml:space="preserve"> </w:t>
      </w:r>
      <w:r>
        <w:rPr>
          <w:sz w:val="44"/>
        </w:rPr>
        <w:t>And many more believed because of his word.</w:t>
      </w:r>
      <w:r w:rsidR="008F4B83">
        <w:rPr>
          <w:sz w:val="44"/>
        </w:rPr>
        <w:t xml:space="preserve"> </w:t>
      </w:r>
      <w:r>
        <w:rPr>
          <w:sz w:val="44"/>
        </w:rPr>
        <w:t>They said to the woman, “It is no longer because of your words that we believe, for we have heard for</w:t>
      </w:r>
      <w:r w:rsidR="008C4C40">
        <w:rPr>
          <w:sz w:val="44"/>
        </w:rPr>
        <w:t xml:space="preserve"> </w:t>
      </w:r>
    </w:p>
    <w:p w:rsidR="008C4C40" w:rsidRDefault="008C4C40">
      <w:pPr>
        <w:rPr>
          <w:sz w:val="44"/>
        </w:rPr>
      </w:pPr>
      <w:r>
        <w:rPr>
          <w:sz w:val="44"/>
        </w:rPr>
        <w:br w:type="page"/>
      </w:r>
    </w:p>
    <w:p w:rsidR="00C03E77" w:rsidRDefault="00C03E77">
      <w:pPr>
        <w:rPr>
          <w:sz w:val="44"/>
        </w:rPr>
      </w:pPr>
      <w:r>
        <w:rPr>
          <w:sz w:val="44"/>
        </w:rPr>
        <w:lastRenderedPageBreak/>
        <w:t>ourselves, and we know that this is indeed the Savior of the world.”</w:t>
      </w:r>
    </w:p>
    <w:p w:rsidR="00C03E77" w:rsidRDefault="00C03E77">
      <w:pPr>
        <w:rPr>
          <w:sz w:val="44"/>
        </w:rPr>
      </w:pPr>
      <w:r>
        <w:rPr>
          <w:i/>
          <w:iCs/>
          <w:sz w:val="44"/>
        </w:rPr>
        <w:t>The Reader concludes</w:t>
      </w:r>
      <w:r>
        <w:rPr>
          <w:sz w:val="44"/>
        </w:rPr>
        <w:tab/>
      </w:r>
      <w:r>
        <w:rPr>
          <w:sz w:val="44"/>
        </w:rPr>
        <w:tab/>
        <w:t>The Word of the Lord.</w:t>
      </w:r>
    </w:p>
    <w:p w:rsidR="00C03E77" w:rsidRDefault="00C03E77">
      <w:pPr>
        <w:rPr>
          <w:sz w:val="44"/>
        </w:rPr>
      </w:pPr>
    </w:p>
    <w:p w:rsidR="00C03E77" w:rsidRDefault="00C03E77">
      <w:pPr>
        <w:rPr>
          <w:sz w:val="44"/>
        </w:rPr>
      </w:pPr>
    </w:p>
    <w:p w:rsidR="00C03E77" w:rsidRPr="008F4B83" w:rsidRDefault="00C03E77">
      <w:pPr>
        <w:rPr>
          <w:sz w:val="44"/>
        </w:rPr>
      </w:pPr>
      <w:r>
        <w:rPr>
          <w:i/>
          <w:iCs/>
          <w:sz w:val="44"/>
        </w:rPr>
        <w:t>At Eucharistic Benediction</w:t>
      </w:r>
    </w:p>
    <w:p w:rsidR="00C03E77" w:rsidRDefault="00C03E77">
      <w:pPr>
        <w:rPr>
          <w:sz w:val="44"/>
        </w:rPr>
      </w:pPr>
      <w:r>
        <w:rPr>
          <w:b/>
          <w:bCs/>
          <w:sz w:val="44"/>
        </w:rPr>
        <w:t>A Reading from the Gospel according to Matthew</w:t>
      </w:r>
    </w:p>
    <w:p w:rsidR="00C03E77" w:rsidRDefault="00C03E77">
      <w:pPr>
        <w:rPr>
          <w:sz w:val="44"/>
        </w:rPr>
      </w:pPr>
      <w:r>
        <w:rPr>
          <w:sz w:val="44"/>
        </w:rPr>
        <w:t>At that time Jesus declared, “I thank thee, Father, Lord of heaven and earth, that thou hast hidden these things from the wise and understanding and revealed them to babes; yea, Father, for such was thy gracious will.</w:t>
      </w:r>
      <w:r w:rsidR="008F4B83">
        <w:rPr>
          <w:sz w:val="44"/>
        </w:rPr>
        <w:t xml:space="preserve"> </w:t>
      </w:r>
      <w:r>
        <w:rPr>
          <w:sz w:val="44"/>
        </w:rPr>
        <w:t>All things have been delivered to me by my Father; and no one knows the Son except the Father, and no one knows the Father except the Son and any one to whom the Son chooses to reveal him.</w:t>
      </w:r>
      <w:r w:rsidR="008F4B83">
        <w:rPr>
          <w:sz w:val="44"/>
        </w:rPr>
        <w:t xml:space="preserve"> </w:t>
      </w:r>
      <w:r>
        <w:rPr>
          <w:sz w:val="44"/>
        </w:rPr>
        <w:t>Come to me, all who labor and are heavy laden, and I will give you rest.</w:t>
      </w:r>
      <w:r w:rsidR="008F4B83">
        <w:rPr>
          <w:sz w:val="44"/>
        </w:rPr>
        <w:t xml:space="preserve"> </w:t>
      </w:r>
      <w:r>
        <w:rPr>
          <w:sz w:val="44"/>
        </w:rPr>
        <w:t>Take my yoke upon you, and learn from me; for I am gentle and lowly in heart, and you will find rest for your souls.</w:t>
      </w:r>
      <w:r w:rsidR="008F4B83">
        <w:rPr>
          <w:sz w:val="44"/>
        </w:rPr>
        <w:t xml:space="preserve"> </w:t>
      </w:r>
      <w:r>
        <w:rPr>
          <w:sz w:val="44"/>
        </w:rPr>
        <w:t>For my yoke is easy, and my burden is light.”</w:t>
      </w:r>
    </w:p>
    <w:p w:rsidR="00C03E77" w:rsidRDefault="00C03E77">
      <w:pPr>
        <w:rPr>
          <w:sz w:val="44"/>
        </w:rPr>
      </w:pPr>
    </w:p>
    <w:p w:rsidR="00C03E77" w:rsidRPr="001A0BF2" w:rsidRDefault="00C03E77">
      <w:pPr>
        <w:rPr>
          <w:i/>
          <w:iCs/>
          <w:sz w:val="44"/>
        </w:rPr>
      </w:pPr>
      <w:r>
        <w:rPr>
          <w:i/>
          <w:iCs/>
          <w:sz w:val="44"/>
        </w:rPr>
        <w:t>No concluding versicle is added after the reading at Benediction.</w:t>
      </w:r>
    </w:p>
    <w:sectPr w:rsidR="00C03E77" w:rsidRPr="001A0BF2" w:rsidSect="001A0B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82" w:rsidRDefault="00E61B82">
      <w:r>
        <w:separator/>
      </w:r>
    </w:p>
  </w:endnote>
  <w:endnote w:type="continuationSeparator" w:id="0">
    <w:p w:rsidR="00E61B82" w:rsidRDefault="00E6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7" w:rsidRDefault="00C03E77">
    <w:pPr>
      <w:rPr>
        <w:smallCaps/>
      </w:rPr>
    </w:pPr>
    <w:r>
      <w:rPr>
        <w:smallCaps/>
      </w:rPr>
      <w:t xml:space="preserve">Year 1, Epiphany 2, </w:t>
    </w:r>
    <w:r w:rsidR="003F435D">
      <w:rPr>
        <w:smallCaps/>
      </w:rPr>
      <w:t>Sunday: Evensong &amp; Benediction</w:t>
    </w:r>
  </w:p>
  <w:p w:rsidR="00C03E77" w:rsidRDefault="00C03E77" w:rsidP="00F73796">
    <w:pPr>
      <w:rPr>
        <w:smallCaps/>
      </w:rPr>
    </w:pPr>
    <w:r>
      <w:rPr>
        <w:smallCaps/>
      </w:rPr>
      <w:t>Genesis 7:1</w:t>
    </w:r>
    <w:r w:rsidR="00F73796">
      <w:rPr>
        <w:smallCaps/>
      </w:rPr>
      <w:t>–</w:t>
    </w:r>
    <w:r>
      <w:rPr>
        <w:smallCaps/>
      </w:rPr>
      <w:t>10, 17</w:t>
    </w:r>
    <w:r w:rsidR="00F73796">
      <w:rPr>
        <w:smallCaps/>
      </w:rPr>
      <w:t>–</w:t>
    </w:r>
    <w:r>
      <w:rPr>
        <w:smallCaps/>
      </w:rPr>
      <w:t>23, John 4:27</w:t>
    </w:r>
    <w:r w:rsidR="00F73796">
      <w:rPr>
        <w:smallCaps/>
      </w:rPr>
      <w:t>–</w:t>
    </w:r>
    <w:r>
      <w:rPr>
        <w:smallCaps/>
      </w:rPr>
      <w:t>42; Matthew 11:25</w:t>
    </w:r>
    <w:r w:rsidR="00F73796">
      <w:rPr>
        <w:smallCaps/>
      </w:rPr>
      <w:t>–</w:t>
    </w:r>
    <w:r>
      <w:rPr>
        <w:smallCaps/>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82" w:rsidRDefault="00E61B82">
      <w:r>
        <w:separator/>
      </w:r>
    </w:p>
  </w:footnote>
  <w:footnote w:type="continuationSeparator" w:id="0">
    <w:p w:rsidR="00E61B82" w:rsidRDefault="00E61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D9"/>
    <w:rsid w:val="0007713C"/>
    <w:rsid w:val="001A0BF2"/>
    <w:rsid w:val="001C286E"/>
    <w:rsid w:val="003F435D"/>
    <w:rsid w:val="00435550"/>
    <w:rsid w:val="007B43D9"/>
    <w:rsid w:val="008C4C40"/>
    <w:rsid w:val="008F4B83"/>
    <w:rsid w:val="009172A7"/>
    <w:rsid w:val="00954043"/>
    <w:rsid w:val="00C03E77"/>
    <w:rsid w:val="00D5078C"/>
    <w:rsid w:val="00E61B82"/>
    <w:rsid w:val="00F73796"/>
    <w:rsid w:val="00FC0E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58C17CD-F27A-410B-9804-82B1B404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8C"/>
    <w:rPr>
      <w:rFonts w:ascii="Garamond" w:hAnsi="Garamond"/>
      <w:sz w:val="24"/>
      <w:szCs w:val="24"/>
    </w:rPr>
  </w:style>
  <w:style w:type="paragraph" w:styleId="Heading1">
    <w:name w:val="heading 1"/>
    <w:basedOn w:val="Normal"/>
    <w:next w:val="Normal"/>
    <w:qFormat/>
    <w:rsid w:val="00D5078C"/>
    <w:pPr>
      <w:keepNext/>
      <w:outlineLvl w:val="0"/>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5078C"/>
    <w:pPr>
      <w:framePr w:w="7920" w:h="1980" w:hRule="exact" w:hSpace="180" w:wrap="auto" w:hAnchor="page" w:xAlign="center" w:yAlign="bottom"/>
      <w:ind w:left="2880"/>
    </w:pPr>
    <w:rPr>
      <w:rFonts w:cs="Arial"/>
    </w:rPr>
  </w:style>
  <w:style w:type="paragraph" w:styleId="NormalWeb">
    <w:name w:val="Normal (Web)"/>
    <w:basedOn w:val="Normal"/>
    <w:rsid w:val="00D5078C"/>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D5078C"/>
    <w:pPr>
      <w:tabs>
        <w:tab w:val="center" w:pos="4320"/>
        <w:tab w:val="right" w:pos="8640"/>
      </w:tabs>
    </w:pPr>
  </w:style>
  <w:style w:type="paragraph" w:styleId="Footer">
    <w:name w:val="footer"/>
    <w:basedOn w:val="Normal"/>
    <w:rsid w:val="00D5078C"/>
    <w:pPr>
      <w:tabs>
        <w:tab w:val="center" w:pos="4320"/>
        <w:tab w:val="right" w:pos="8640"/>
      </w:tabs>
    </w:pPr>
  </w:style>
  <w:style w:type="paragraph" w:styleId="BalloonText">
    <w:name w:val="Balloon Text"/>
    <w:basedOn w:val="Normal"/>
    <w:link w:val="BalloonTextChar"/>
    <w:rsid w:val="008C4C40"/>
    <w:rPr>
      <w:rFonts w:ascii="Segoe UI" w:hAnsi="Segoe UI" w:cs="Segoe UI"/>
      <w:sz w:val="18"/>
      <w:szCs w:val="18"/>
    </w:rPr>
  </w:style>
  <w:style w:type="character" w:customStyle="1" w:styleId="BalloonTextChar">
    <w:name w:val="Balloon Text Char"/>
    <w:basedOn w:val="DefaultParagraphFont"/>
    <w:link w:val="BalloonText"/>
    <w:rsid w:val="008C4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cp:lastModifiedBy>
  <cp:revision>3</cp:revision>
  <cp:lastPrinted>2017-01-14T23:03:00Z</cp:lastPrinted>
  <dcterms:created xsi:type="dcterms:W3CDTF">2017-01-14T23:09:00Z</dcterms:created>
  <dcterms:modified xsi:type="dcterms:W3CDTF">2017-01-15T19:47:00Z</dcterms:modified>
</cp:coreProperties>
</file>