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8AE54" w14:textId="77777777" w:rsidR="001E0F05" w:rsidRPr="00155AF2" w:rsidRDefault="001E0F05">
      <w:pPr>
        <w:rPr>
          <w:bCs/>
        </w:rPr>
      </w:pPr>
      <w:r>
        <w:rPr>
          <w:b/>
          <w:bCs/>
          <w:smallCaps/>
        </w:rPr>
        <w:t>Year 2, Proper 12, Monday: Evening Prayer</w:t>
      </w:r>
    </w:p>
    <w:p w14:paraId="352E05AC" w14:textId="77777777" w:rsidR="00C71331" w:rsidRDefault="00C71331" w:rsidP="00C71331">
      <w:pPr>
        <w:autoSpaceDE w:val="0"/>
        <w:autoSpaceDN w:val="0"/>
        <w:adjustRightInd w:val="0"/>
      </w:pPr>
    </w:p>
    <w:p w14:paraId="419C5753" w14:textId="77777777" w:rsidR="00C71331" w:rsidRDefault="00C71331" w:rsidP="00C71331">
      <w:pPr>
        <w:rPr>
          <w:b/>
          <w:bCs/>
        </w:rPr>
      </w:pPr>
      <w:r>
        <w:rPr>
          <w:b/>
          <w:bCs/>
        </w:rPr>
        <w:t>For use with the First Lesson</w:t>
      </w:r>
    </w:p>
    <w:p w14:paraId="25CEDBB4" w14:textId="77777777" w:rsidR="00C71331" w:rsidRDefault="00C71331" w:rsidP="00C71331">
      <w:pPr>
        <w:rPr>
          <w:bCs/>
        </w:rPr>
      </w:pPr>
      <w:r>
        <w:rPr>
          <w:bCs/>
        </w:rPr>
        <w:t xml:space="preserve">Adapted from </w:t>
      </w:r>
      <w:r>
        <w:rPr>
          <w:bCs/>
          <w:i/>
        </w:rPr>
        <w:t>The Vocabulary of the Church</w:t>
      </w:r>
      <w:r>
        <w:rPr>
          <w:bCs/>
        </w:rPr>
        <w:t xml:space="preserve"> (1960):</w:t>
      </w:r>
    </w:p>
    <w:p w14:paraId="0BCF45FC" w14:textId="77777777" w:rsidR="00C71331" w:rsidRDefault="00C71331" w:rsidP="00C71331">
      <w:pPr>
        <w:rPr>
          <w:bCs/>
          <w:szCs w:val="44"/>
        </w:rPr>
      </w:pPr>
    </w:p>
    <w:p w14:paraId="2CFAA769" w14:textId="77777777" w:rsidR="00A55582" w:rsidRDefault="00A55582" w:rsidP="00A55582">
      <w:pPr>
        <w:ind w:left="1440"/>
      </w:pPr>
      <w:r>
        <w:t>He</w:t>
      </w:r>
      <w:r>
        <w:rPr>
          <w:rFonts w:eastAsia="Arial Unicode MS"/>
        </w:rPr>
        <w:t>'</w:t>
      </w:r>
      <w:r>
        <w:t>bron</w:t>
      </w:r>
      <w:r>
        <w:tab/>
      </w:r>
      <w:r>
        <w:tab/>
      </w:r>
      <w:r>
        <w:tab/>
      </w:r>
      <w:r>
        <w:tab/>
        <w:t>HEE-brun</w:t>
      </w:r>
    </w:p>
    <w:p w14:paraId="26F52004" w14:textId="77777777" w:rsidR="00A55582" w:rsidRDefault="00A55582" w:rsidP="00A55582">
      <w:pPr>
        <w:ind w:left="1440"/>
      </w:pPr>
      <w:r>
        <w:t>Ahin'o-am</w:t>
      </w:r>
      <w:r>
        <w:tab/>
      </w:r>
      <w:r>
        <w:tab/>
      </w:r>
      <w:r>
        <w:tab/>
        <w:t>uh-HIN-o-um</w:t>
      </w:r>
    </w:p>
    <w:p w14:paraId="24DA0E20" w14:textId="77777777" w:rsidR="00A55582" w:rsidRDefault="00A55582" w:rsidP="00A55582">
      <w:pPr>
        <w:ind w:left="1440"/>
      </w:pPr>
      <w:r>
        <w:t>Jez-re</w:t>
      </w:r>
      <w:r>
        <w:rPr>
          <w:iCs/>
        </w:rPr>
        <w:t>'</w:t>
      </w:r>
      <w:r>
        <w:t>el</w:t>
      </w:r>
      <w:r>
        <w:tab/>
      </w:r>
      <w:r>
        <w:tab/>
      </w:r>
      <w:r>
        <w:tab/>
      </w:r>
      <w:r>
        <w:tab/>
        <w:t>jez-REE-uhl</w:t>
      </w:r>
    </w:p>
    <w:p w14:paraId="5C5C9ED7" w14:textId="77777777" w:rsidR="00A55582" w:rsidRDefault="00A55582" w:rsidP="00A55582">
      <w:pPr>
        <w:ind w:left="1440"/>
      </w:pPr>
      <w:r>
        <w:t>Na′bal</w:t>
      </w:r>
      <w:r>
        <w:tab/>
      </w:r>
      <w:r>
        <w:tab/>
      </w:r>
      <w:r>
        <w:tab/>
      </w:r>
      <w:r>
        <w:tab/>
        <w:t>NAY-ball</w:t>
      </w:r>
    </w:p>
    <w:p w14:paraId="6846874D" w14:textId="77777777" w:rsidR="00A55582" w:rsidRDefault="00A55582" w:rsidP="00A55582">
      <w:pPr>
        <w:ind w:left="1440"/>
      </w:pPr>
      <w:r>
        <w:t>Ja'besh-gil'ead</w:t>
      </w:r>
      <w:r>
        <w:tab/>
      </w:r>
      <w:r>
        <w:tab/>
        <w:t>JAY-besh-GIL-ee-add</w:t>
      </w:r>
    </w:p>
    <w:p w14:paraId="1193DE9A" w14:textId="77777777" w:rsidR="002E0188" w:rsidRDefault="002E0188" w:rsidP="002E0188">
      <w:pPr>
        <w:ind w:left="1440"/>
      </w:pPr>
      <w:r>
        <w:t>Ner</w:t>
      </w:r>
      <w:r>
        <w:tab/>
      </w:r>
      <w:r>
        <w:tab/>
      </w:r>
      <w:r>
        <w:tab/>
      </w:r>
      <w:r>
        <w:tab/>
      </w:r>
      <w:r>
        <w:tab/>
        <w:t>NUR</w:t>
      </w:r>
    </w:p>
    <w:p w14:paraId="74C19612" w14:textId="77777777" w:rsidR="00A55582" w:rsidRDefault="00A55582" w:rsidP="00A55582">
      <w:pPr>
        <w:ind w:left="1440"/>
      </w:pPr>
      <w:r>
        <w:t>Ish-bo'sheth</w:t>
      </w:r>
      <w:r>
        <w:tab/>
      </w:r>
      <w:r>
        <w:tab/>
      </w:r>
      <w:r>
        <w:tab/>
        <w:t>ish-BOH-sheth</w:t>
      </w:r>
    </w:p>
    <w:p w14:paraId="41A72F78" w14:textId="77777777" w:rsidR="00A55582" w:rsidRDefault="00A55582" w:rsidP="00A55582">
      <w:pPr>
        <w:ind w:left="1440"/>
      </w:pPr>
      <w:r>
        <w:t>Mahana'im</w:t>
      </w:r>
      <w:r>
        <w:tab/>
      </w:r>
      <w:r>
        <w:tab/>
      </w:r>
      <w:r>
        <w:tab/>
        <w:t>mah-huh-NAY-im</w:t>
      </w:r>
    </w:p>
    <w:p w14:paraId="45D4DD0B" w14:textId="77777777" w:rsidR="00A55582" w:rsidRDefault="00A55582" w:rsidP="00A55582">
      <w:pPr>
        <w:ind w:left="1440"/>
      </w:pPr>
      <w:r>
        <w:rPr>
          <w:rFonts w:eastAsia="Arial Unicode MS"/>
        </w:rPr>
        <w:t>Gilead</w:t>
      </w:r>
      <w:r>
        <w:rPr>
          <w:rFonts w:eastAsia="Arial Unicode MS"/>
        </w:rPr>
        <w:tab/>
      </w:r>
      <w:r>
        <w:rPr>
          <w:rFonts w:eastAsia="Arial Unicode MS"/>
        </w:rPr>
        <w:tab/>
      </w:r>
      <w:r>
        <w:rPr>
          <w:rFonts w:eastAsia="Arial Unicode MS"/>
        </w:rPr>
        <w:tab/>
      </w:r>
      <w:r>
        <w:rPr>
          <w:rFonts w:eastAsia="Arial Unicode MS"/>
        </w:rPr>
        <w:tab/>
        <w:t>GIL-ee-ad (hard “G”)</w:t>
      </w:r>
    </w:p>
    <w:p w14:paraId="1230CFA8" w14:textId="77777777" w:rsidR="00A55582" w:rsidRDefault="00A55582" w:rsidP="00A55582">
      <w:pPr>
        <w:ind w:left="1440"/>
      </w:pPr>
      <w:r>
        <w:t>Ash'urites</w:t>
      </w:r>
      <w:r>
        <w:tab/>
      </w:r>
      <w:r>
        <w:tab/>
      </w:r>
      <w:r>
        <w:tab/>
        <w:t>ASH-er-rights</w:t>
      </w:r>
    </w:p>
    <w:p w14:paraId="31640B30" w14:textId="77777777" w:rsidR="00E476CC" w:rsidRDefault="00E476CC" w:rsidP="00E476CC">
      <w:pPr>
        <w:ind w:left="1440"/>
        <w:rPr>
          <w:rFonts w:eastAsia="Arial Unicode MS" w:cs="Arial Unicode MS"/>
        </w:rPr>
      </w:pPr>
      <w:r>
        <w:rPr>
          <w:rFonts w:eastAsia="Arial Unicode MS" w:cs="Arial Unicode MS"/>
        </w:rPr>
        <w:t>E'phraim</w:t>
      </w:r>
      <w:r>
        <w:rPr>
          <w:rFonts w:eastAsia="Arial Unicode MS" w:cs="Arial Unicode MS"/>
        </w:rPr>
        <w:tab/>
      </w:r>
      <w:r>
        <w:rPr>
          <w:rFonts w:eastAsia="Arial Unicode MS" w:cs="Arial Unicode MS"/>
        </w:rPr>
        <w:tab/>
      </w:r>
      <w:r>
        <w:rPr>
          <w:rFonts w:eastAsia="Arial Unicode MS" w:cs="Arial Unicode MS"/>
        </w:rPr>
        <w:tab/>
        <w:t>EE-fray-im</w:t>
      </w:r>
    </w:p>
    <w:p w14:paraId="5B19DEF2" w14:textId="77777777" w:rsidR="00A55582" w:rsidRDefault="00A55582" w:rsidP="00A55582">
      <w:pPr>
        <w:ind w:left="1440"/>
        <w:rPr>
          <w:iCs/>
        </w:rPr>
      </w:pPr>
      <w:r>
        <w:rPr>
          <w:iCs/>
        </w:rPr>
        <w:t>Jo'ab</w:t>
      </w:r>
      <w:r>
        <w:rPr>
          <w:iCs/>
        </w:rPr>
        <w:tab/>
      </w:r>
      <w:r>
        <w:rPr>
          <w:iCs/>
        </w:rPr>
        <w:tab/>
      </w:r>
      <w:r>
        <w:rPr>
          <w:iCs/>
        </w:rPr>
        <w:tab/>
      </w:r>
      <w:r>
        <w:rPr>
          <w:iCs/>
        </w:rPr>
        <w:tab/>
        <w:t>JOH-ab</w:t>
      </w:r>
    </w:p>
    <w:p w14:paraId="0A8ADA3C" w14:textId="77777777" w:rsidR="00A55582" w:rsidRDefault="00A55582" w:rsidP="00A55582">
      <w:pPr>
        <w:ind w:left="1440"/>
      </w:pPr>
      <w:r>
        <w:rPr>
          <w:rFonts w:cs="Arial"/>
        </w:rPr>
        <w:t>Zerui'ah</w:t>
      </w:r>
      <w:r>
        <w:tab/>
      </w:r>
      <w:r>
        <w:tab/>
      </w:r>
      <w:r>
        <w:tab/>
      </w:r>
      <w:r>
        <w:tab/>
        <w:t>zer-uu-IGH-ugh</w:t>
      </w:r>
    </w:p>
    <w:p w14:paraId="0BE2EDFE" w14:textId="77777777" w:rsidR="00A55582" w:rsidRDefault="00A55582" w:rsidP="00A55582">
      <w:pPr>
        <w:ind w:left="1440"/>
      </w:pPr>
      <w:r>
        <w:t>Hel'kath-haz'zurim</w:t>
      </w:r>
      <w:r>
        <w:tab/>
        <w:t>HEL-kath-HAZ-zur-im</w:t>
      </w:r>
    </w:p>
    <w:p w14:paraId="1BD0D39C" w14:textId="77777777" w:rsidR="00A55582" w:rsidRDefault="00A55582" w:rsidP="00A55582">
      <w:pPr>
        <w:ind w:left="1440"/>
      </w:pPr>
      <w:r>
        <w:t>Abi'shai</w:t>
      </w:r>
      <w:r>
        <w:tab/>
      </w:r>
      <w:r>
        <w:tab/>
      </w:r>
      <w:r>
        <w:tab/>
      </w:r>
      <w:r>
        <w:tab/>
        <w:t>uh-BIGH-shigh</w:t>
      </w:r>
    </w:p>
    <w:p w14:paraId="3552D333" w14:textId="77777777" w:rsidR="00A55582" w:rsidRDefault="00A55582" w:rsidP="00A55582">
      <w:pPr>
        <w:ind w:left="1440"/>
      </w:pPr>
      <w:r>
        <w:t>As'ahel</w:t>
      </w:r>
      <w:r>
        <w:tab/>
      </w:r>
      <w:r>
        <w:tab/>
      </w:r>
      <w:r>
        <w:tab/>
      </w:r>
      <w:r>
        <w:tab/>
        <w:t>AS-uh-hel</w:t>
      </w:r>
    </w:p>
    <w:p w14:paraId="5CD34830" w14:textId="77777777" w:rsidR="00C71331" w:rsidRDefault="00C71331" w:rsidP="00C71331"/>
    <w:p w14:paraId="30855140" w14:textId="356D4EBE" w:rsidR="00C71331" w:rsidRPr="009C1437" w:rsidRDefault="009C1437" w:rsidP="00C71331">
      <w:pPr>
        <w:rPr>
          <w:b/>
          <w:i/>
        </w:rPr>
      </w:pPr>
      <w:r w:rsidRPr="009C1437">
        <w:rPr>
          <w:b/>
          <w:i/>
        </w:rPr>
        <w:t>Please turn the page for the First Lesson.</w:t>
      </w:r>
    </w:p>
    <w:p w14:paraId="13E4A892" w14:textId="77777777" w:rsidR="009C1437" w:rsidRDefault="009C1437">
      <w:pPr>
        <w:rPr>
          <w:i/>
          <w:iCs/>
        </w:rPr>
      </w:pPr>
      <w:r>
        <w:rPr>
          <w:i/>
          <w:iCs/>
        </w:rPr>
        <w:br w:type="page"/>
      </w:r>
    </w:p>
    <w:p w14:paraId="058ADFBE" w14:textId="6EF3A3ED" w:rsidR="00C71331" w:rsidRDefault="00C71331" w:rsidP="00C71331">
      <w:r>
        <w:rPr>
          <w:i/>
          <w:iCs/>
        </w:rPr>
        <w:lastRenderedPageBreak/>
        <w:t>The First Lesson. The Reader begins</w:t>
      </w:r>
    </w:p>
    <w:p w14:paraId="3BB6272F" w14:textId="77777777" w:rsidR="00C71331" w:rsidRDefault="00C71331" w:rsidP="00C71331">
      <w:pPr>
        <w:rPr>
          <w:bCs/>
        </w:rPr>
      </w:pPr>
      <w:r>
        <w:rPr>
          <w:b/>
          <w:bCs/>
        </w:rPr>
        <w:t>A Reading from the Second Book of Samuel</w:t>
      </w:r>
    </w:p>
    <w:p w14:paraId="560A0187" w14:textId="2ABED450" w:rsidR="00C71331" w:rsidRDefault="00C71331" w:rsidP="00C71331">
      <w:pPr>
        <w:pStyle w:val="BodyText"/>
        <w:rPr>
          <w:rFonts w:eastAsia="Arial Unicode MS" w:cs="Arial Unicode MS"/>
        </w:rPr>
      </w:pPr>
      <w:r>
        <w:t xml:space="preserve">After this David inquired of the </w:t>
      </w:r>
      <w:r>
        <w:rPr>
          <w:smallCaps/>
        </w:rPr>
        <w:t>Lord</w:t>
      </w:r>
      <w:r>
        <w:t xml:space="preserve">, “Shall I go up into any of the cities of Judah?” And the </w:t>
      </w:r>
      <w:r>
        <w:rPr>
          <w:smallCaps/>
        </w:rPr>
        <w:t>Lord</w:t>
      </w:r>
      <w:r>
        <w:t xml:space="preserve"> said to him, “Go up.” David said, “To which shall I go up?” And he said, “To He'bron.” So David went up there, and his two wives also, Ahin'o-am of Jez-re'el, and Abigail the widow of Na'bal of Carmel. And David brought up his men who were with him, every one with his household; and they dwelt in the towns of He'bron. And the men of </w:t>
      </w:r>
      <w:smartTag w:uri="urn:schemas-microsoft-com:office:smarttags" w:element="country-region">
        <w:r>
          <w:t>Judah</w:t>
        </w:r>
      </w:smartTag>
      <w:r>
        <w:t xml:space="preserve"> came, and there they anointed David king over the house of </w:t>
      </w:r>
      <w:smartTag w:uri="urn:schemas-microsoft-com:office:smarttags" w:element="place">
        <w:smartTag w:uri="urn:schemas-microsoft-com:office:smarttags" w:element="country-region">
          <w:r>
            <w:t>Judah</w:t>
          </w:r>
        </w:smartTag>
      </w:smartTag>
      <w:r>
        <w:t xml:space="preserve">. When they told David, “It was the men of Ja'besh-gil'ead who buried Saul,” David sent messengers to the men of Ja'besh-gil'ead, and said to them, “May you be blessed by the </w:t>
      </w:r>
      <w:r>
        <w:rPr>
          <w:smallCaps/>
        </w:rPr>
        <w:t>Lord</w:t>
      </w:r>
      <w:r>
        <w:t xml:space="preserve">, because you showed this loyalty to Saul your lord, and buried him! Now may the </w:t>
      </w:r>
      <w:r>
        <w:rPr>
          <w:smallCaps/>
        </w:rPr>
        <w:t>Lord</w:t>
      </w:r>
      <w:r>
        <w:t xml:space="preserve"> show steadfast love and faithfulness to you! And I will do good to you because you have done this thing. Now therefore let your hands be strong, and be valiant; for Saul your lord is dead, and the house of </w:t>
      </w:r>
      <w:smartTag w:uri="urn:schemas-microsoft-com:office:smarttags" w:element="country-region">
        <w:smartTag w:uri="urn:schemas-microsoft-com:office:smarttags" w:element="place">
          <w:r>
            <w:t>Judah</w:t>
          </w:r>
        </w:smartTag>
      </w:smartTag>
      <w:r>
        <w:t xml:space="preserve"> has anointed me king over them.” Now Abner the son of Ner, commander of Saul’s army, had taken Ish-bo'sheth the son of Saul, and brought him over to </w:t>
      </w:r>
      <w:r>
        <w:lastRenderedPageBreak/>
        <w:t xml:space="preserve">Mahana'im; and he made him king over Gilead and the Ash'urites and Jez-re'el and E'phraim and Benjamin and all Israel. Ish-bo'sheth, Saul’s son, was forty years old when he began to reign over </w:t>
      </w:r>
      <w:smartTag w:uri="urn:schemas-microsoft-com:office:smarttags" w:element="country-region">
        <w:smartTag w:uri="urn:schemas-microsoft-com:office:smarttags" w:element="place">
          <w:r>
            <w:t>Israel</w:t>
          </w:r>
        </w:smartTag>
      </w:smartTag>
      <w:r>
        <w:t xml:space="preserve">, and he reigned two years. But the house of </w:t>
      </w:r>
      <w:smartTag w:uri="urn:schemas-microsoft-com:office:smarttags" w:element="country-region">
        <w:smartTag w:uri="urn:schemas-microsoft-com:office:smarttags" w:element="place">
          <w:r>
            <w:t>Judah</w:t>
          </w:r>
        </w:smartTag>
      </w:smartTag>
      <w:r>
        <w:t xml:space="preserve"> followed David. And the time that David was king in He'bron over the house of Judah was seven years and six months. Abner the son of Ner, and the servants of Ish-bo'sheth the son of Saul, went out from Mahana'im to Gibeon. And Jo'ab the son of </w:t>
      </w:r>
      <w:r w:rsidR="00671474">
        <w:rPr>
          <w:rFonts w:cs="Arial"/>
        </w:rPr>
        <w:t>Zerui'ah</w:t>
      </w:r>
      <w:r>
        <w:t>, and the servants of David, went out and met them at the pool of Gibeon; and they sat down, the one on the one side of the pool, and the other on the other side of the pool. And Abner said to Jo'ab, “Let the young men arise and play before us.” And Jo'ab said, “Let them arise.” Then they arose and passed over by number, twelve for Benjamin and Ish-bo'sheth the son of Saul, and twelve of the servants of David. And each caught his opponent by the head, and thrust his sword in his opponent's side; so they fell down together. Therefore that place was called Hel'kath-haz'zurim, which is at Gibeon. And the battle was very fierce that day; and Abner and the men of Israel were beaten before the servants of David. And the three sons of Zerui</w:t>
      </w:r>
      <w:r w:rsidR="009B25F7">
        <w:rPr>
          <w:rFonts w:cs="Arial"/>
        </w:rPr>
        <w:t>'</w:t>
      </w:r>
      <w:r>
        <w:t xml:space="preserve">ah </w:t>
      </w:r>
      <w:r>
        <w:lastRenderedPageBreak/>
        <w:t>were there, Jo'ab, Abi'shai, and As'ahel. Now As'ahel was as swift of foot as a wild gazelle; and As'ahel pursued Abner, and as he went he turned neither to the right hand nor to the left from following Abner. Then Abner looked behind him and said, “Is it you, As'ahel?” And he answered, “It is I.” Abner said to him, “Turn aside to your right hand or to your left, and seize one of the young men, and take his spoil.” But As'ahel would not turn aside from following him. And Abner said again to As'ahel, “Turn aside from following me; why should I smite you to the ground? How then could I lift up my face to your brother Jo'ab?” But he refused to turn aside; therefore Abner smote him in the belly with the butt of his spear, so that the spear came out at his back; and he fell there, and died where he was. And all who came to the place where As'ahel had fallen and died, stood still.</w:t>
      </w:r>
    </w:p>
    <w:p w14:paraId="58E96E82" w14:textId="77777777" w:rsidR="00C71331" w:rsidRDefault="00C71331" w:rsidP="00C71331">
      <w:pPr>
        <w:rPr>
          <w:rFonts w:cs="Arial"/>
        </w:rPr>
      </w:pPr>
      <w:r>
        <w:rPr>
          <w:i/>
          <w:iCs/>
        </w:rPr>
        <w:t>The Reader concludes</w:t>
      </w:r>
      <w:r>
        <w:tab/>
      </w:r>
      <w:r>
        <w:tab/>
        <w:t>The Word of the Lord.</w:t>
      </w:r>
    </w:p>
    <w:p w14:paraId="26E4A469" w14:textId="77777777" w:rsidR="001E0F05" w:rsidRPr="00155AF2" w:rsidRDefault="001E0F05"/>
    <w:p w14:paraId="0452D238" w14:textId="77777777" w:rsidR="001E0F05" w:rsidRDefault="001E0F05"/>
    <w:p w14:paraId="2B593B01" w14:textId="5D5BDE2C" w:rsidR="00093E41" w:rsidRPr="00093E41" w:rsidRDefault="00093E41" w:rsidP="00B22ED3">
      <w:pPr>
        <w:rPr>
          <w:b/>
          <w:bCs/>
          <w:i/>
          <w:iCs/>
        </w:rPr>
      </w:pPr>
      <w:r w:rsidRPr="00093E41">
        <w:rPr>
          <w:b/>
          <w:bCs/>
          <w:i/>
          <w:iCs/>
        </w:rPr>
        <w:t>Please turn the page for the Second Lesson.</w:t>
      </w:r>
    </w:p>
    <w:p w14:paraId="286731D3" w14:textId="19EF3E73" w:rsidR="00093E41" w:rsidRDefault="00093E41">
      <w:pPr>
        <w:rPr>
          <w:b/>
          <w:bCs/>
        </w:rPr>
      </w:pPr>
      <w:r>
        <w:rPr>
          <w:b/>
          <w:bCs/>
        </w:rPr>
        <w:br w:type="page"/>
      </w:r>
    </w:p>
    <w:p w14:paraId="49B29995" w14:textId="2EB33085" w:rsidR="00B22ED3" w:rsidRPr="00F640D0" w:rsidRDefault="00B22ED3" w:rsidP="00B22ED3">
      <w:pPr>
        <w:rPr>
          <w:b/>
          <w:bCs/>
        </w:rPr>
      </w:pPr>
      <w:r w:rsidRPr="00F640D0">
        <w:rPr>
          <w:b/>
          <w:bCs/>
        </w:rPr>
        <w:lastRenderedPageBreak/>
        <w:t xml:space="preserve">For </w:t>
      </w:r>
      <w:r>
        <w:rPr>
          <w:b/>
          <w:bCs/>
        </w:rPr>
        <w:t>u</w:t>
      </w:r>
      <w:r w:rsidRPr="00F640D0">
        <w:rPr>
          <w:b/>
          <w:bCs/>
        </w:rPr>
        <w:t xml:space="preserve">se with the </w:t>
      </w:r>
      <w:r>
        <w:rPr>
          <w:b/>
          <w:bCs/>
        </w:rPr>
        <w:t>Second</w:t>
      </w:r>
      <w:r w:rsidRPr="00F640D0">
        <w:rPr>
          <w:b/>
          <w:bCs/>
        </w:rPr>
        <w:t xml:space="preserve"> Lesson</w:t>
      </w:r>
    </w:p>
    <w:p w14:paraId="63BAD4A6" w14:textId="77777777" w:rsidR="00B22ED3" w:rsidRDefault="00B22ED3" w:rsidP="00B22ED3">
      <w:pPr>
        <w:rPr>
          <w:bCs/>
        </w:rPr>
      </w:pPr>
      <w:r>
        <w:rPr>
          <w:bCs/>
        </w:rPr>
        <w:t xml:space="preserve">Adapted from </w:t>
      </w:r>
      <w:r>
        <w:rPr>
          <w:bCs/>
          <w:i/>
        </w:rPr>
        <w:t>The Vocabulary of the Church</w:t>
      </w:r>
      <w:r>
        <w:rPr>
          <w:bCs/>
        </w:rPr>
        <w:t xml:space="preserve"> (1960):</w:t>
      </w:r>
    </w:p>
    <w:p w14:paraId="117CD73F" w14:textId="77777777" w:rsidR="00B22ED3" w:rsidRDefault="00B22ED3" w:rsidP="00B22ED3">
      <w:pPr>
        <w:rPr>
          <w:bCs/>
        </w:rPr>
      </w:pPr>
    </w:p>
    <w:p w14:paraId="7D5A57C9" w14:textId="77777777" w:rsidR="00B22ED3" w:rsidRDefault="00B22ED3" w:rsidP="00E476CC">
      <w:pPr>
        <w:ind w:left="720" w:right="-720"/>
      </w:pPr>
      <w:r>
        <w:t>Hellenists</w:t>
      </w:r>
      <w:r>
        <w:tab/>
      </w:r>
      <w:r>
        <w:tab/>
      </w:r>
      <w:r>
        <w:tab/>
        <w:t>HEL-uh- nists</w:t>
      </w:r>
    </w:p>
    <w:p w14:paraId="0DE6BA4D" w14:textId="77777777" w:rsidR="00B22ED3" w:rsidRDefault="00B22ED3" w:rsidP="00E476CC">
      <w:pPr>
        <w:ind w:left="720" w:right="-720"/>
      </w:pPr>
      <w:r>
        <w:t>Cen'chre-ae</w:t>
      </w:r>
      <w:r>
        <w:tab/>
      </w:r>
      <w:r>
        <w:tab/>
      </w:r>
      <w:r>
        <w:tab/>
        <w:t>SEN-kri-ee</w:t>
      </w:r>
    </w:p>
    <w:p w14:paraId="2B9B60F2" w14:textId="77777777" w:rsidR="005704FA" w:rsidRDefault="005704FA" w:rsidP="00E476CC">
      <w:pPr>
        <w:ind w:left="720" w:right="-720"/>
        <w:rPr>
          <w:rFonts w:eastAsia="Arial Unicode MS"/>
          <w:szCs w:val="44"/>
        </w:rPr>
      </w:pPr>
      <w:r>
        <w:rPr>
          <w:rFonts w:eastAsia="Arial Unicode MS"/>
        </w:rPr>
        <w:t>Aq'uila</w:t>
      </w:r>
      <w:r>
        <w:rPr>
          <w:rFonts w:eastAsia="Arial Unicode MS"/>
        </w:rPr>
        <w:tab/>
      </w:r>
      <w:r>
        <w:rPr>
          <w:rFonts w:eastAsia="Arial Unicode MS"/>
        </w:rPr>
        <w:tab/>
      </w:r>
      <w:r>
        <w:rPr>
          <w:rFonts w:eastAsia="Arial Unicode MS"/>
        </w:rPr>
        <w:tab/>
      </w:r>
      <w:r>
        <w:rPr>
          <w:rFonts w:eastAsia="Arial Unicode MS"/>
        </w:rPr>
        <w:tab/>
        <w:t>uh-KWI-luh</w:t>
      </w:r>
    </w:p>
    <w:p w14:paraId="1FE802E6" w14:textId="3AFF4173" w:rsidR="009B25F7" w:rsidRDefault="009B25F7" w:rsidP="00E476CC">
      <w:pPr>
        <w:ind w:left="720" w:right="-720"/>
      </w:pPr>
      <w:r>
        <w:t>Androni'cus</w:t>
      </w:r>
      <w:r>
        <w:tab/>
      </w:r>
      <w:r>
        <w:tab/>
      </w:r>
      <w:r>
        <w:tab/>
        <w:t>an-dr</w:t>
      </w:r>
      <w:r w:rsidR="00093E41">
        <w:t>uh</w:t>
      </w:r>
      <w:r>
        <w:t>-NIGH-kus</w:t>
      </w:r>
    </w:p>
    <w:p w14:paraId="22C3E4E2" w14:textId="77777777" w:rsidR="009B25F7" w:rsidRDefault="009B25F7" w:rsidP="00E476CC">
      <w:pPr>
        <w:ind w:left="720" w:right="-720"/>
      </w:pPr>
      <w:r>
        <w:t>Ju'nias</w:t>
      </w:r>
      <w:r>
        <w:tab/>
      </w:r>
      <w:r>
        <w:tab/>
      </w:r>
      <w:r>
        <w:tab/>
      </w:r>
      <w:r>
        <w:tab/>
        <w:t>JUU-nee-us</w:t>
      </w:r>
    </w:p>
    <w:p w14:paraId="6785CE3F" w14:textId="1A75C662" w:rsidR="00B22ED3" w:rsidRDefault="00B22ED3" w:rsidP="00E476CC">
      <w:pPr>
        <w:ind w:left="720" w:right="-720"/>
      </w:pPr>
      <w:r>
        <w:t>Epae'netus</w:t>
      </w:r>
      <w:r>
        <w:tab/>
      </w:r>
      <w:r>
        <w:tab/>
      </w:r>
      <w:r>
        <w:tab/>
        <w:t>i-PEE-n</w:t>
      </w:r>
      <w:r w:rsidR="005704FA">
        <w:t>ee</w:t>
      </w:r>
      <w:r>
        <w:t>-tuhs</w:t>
      </w:r>
    </w:p>
    <w:p w14:paraId="13464285" w14:textId="3ACCD3F7" w:rsidR="00B22ED3" w:rsidRDefault="00B22ED3" w:rsidP="00E476CC">
      <w:pPr>
        <w:ind w:left="720" w:right="-720"/>
      </w:pPr>
      <w:r>
        <w:t>Amplia'tus</w:t>
      </w:r>
      <w:r>
        <w:tab/>
      </w:r>
      <w:r>
        <w:tab/>
      </w:r>
      <w:r>
        <w:tab/>
        <w:t>am-pl</w:t>
      </w:r>
      <w:r w:rsidR="00E476CC">
        <w:t>ee</w:t>
      </w:r>
      <w:r>
        <w:t>-A</w:t>
      </w:r>
      <w:r w:rsidR="00E476CC">
        <w:t>H</w:t>
      </w:r>
      <w:r>
        <w:t>-tuhs</w:t>
      </w:r>
    </w:p>
    <w:p w14:paraId="0972B6EB" w14:textId="77777777" w:rsidR="00B22ED3" w:rsidRDefault="00B22ED3" w:rsidP="00E476CC">
      <w:pPr>
        <w:ind w:left="720" w:right="-720"/>
      </w:pPr>
      <w:r>
        <w:t>Urba'nus</w:t>
      </w:r>
      <w:r>
        <w:tab/>
      </w:r>
      <w:r>
        <w:tab/>
      </w:r>
      <w:r>
        <w:tab/>
        <w:t>ur-BAY-nus</w:t>
      </w:r>
    </w:p>
    <w:p w14:paraId="10E01D9B" w14:textId="77777777" w:rsidR="00B22ED3" w:rsidRDefault="00B22ED3" w:rsidP="00E476CC">
      <w:pPr>
        <w:ind w:left="720" w:right="-720"/>
      </w:pPr>
      <w:r>
        <w:t>Sta</w:t>
      </w:r>
      <w:r w:rsidR="003D1AC2">
        <w:t>′</w:t>
      </w:r>
      <w:r>
        <w:t>chys</w:t>
      </w:r>
      <w:r>
        <w:tab/>
      </w:r>
      <w:r>
        <w:tab/>
      </w:r>
      <w:r>
        <w:tab/>
      </w:r>
      <w:r>
        <w:tab/>
      </w:r>
      <w:r w:rsidR="003D1AC2">
        <w:t>STAY-kis</w:t>
      </w:r>
    </w:p>
    <w:p w14:paraId="7005525F" w14:textId="2B90CE95" w:rsidR="009B25F7" w:rsidRDefault="009B25F7" w:rsidP="00E476CC">
      <w:pPr>
        <w:ind w:left="720" w:right="-720"/>
      </w:pPr>
      <w:r>
        <w:t>Aristob'ulus</w:t>
      </w:r>
      <w:r>
        <w:tab/>
      </w:r>
      <w:r>
        <w:tab/>
      </w:r>
      <w:r>
        <w:tab/>
      </w:r>
      <w:r w:rsidR="00E476CC">
        <w:t>air-uh-STAHB-yuu</w:t>
      </w:r>
      <w:r>
        <w:t>-luhs</w:t>
      </w:r>
    </w:p>
    <w:p w14:paraId="1F0571AD" w14:textId="77777777" w:rsidR="009B25F7" w:rsidRDefault="009B25F7" w:rsidP="00E476CC">
      <w:pPr>
        <w:ind w:left="720" w:right="-720"/>
      </w:pPr>
      <w:r>
        <w:t>Hero'dion</w:t>
      </w:r>
      <w:r>
        <w:tab/>
      </w:r>
      <w:r>
        <w:tab/>
      </w:r>
      <w:r>
        <w:tab/>
        <w:t>huh-ROH-dee-ahn</w:t>
      </w:r>
    </w:p>
    <w:p w14:paraId="00DC7AAF" w14:textId="77777777" w:rsidR="00B22ED3" w:rsidRDefault="00B22ED3" w:rsidP="00E476CC">
      <w:pPr>
        <w:ind w:left="720" w:right="-720"/>
      </w:pPr>
      <w:r>
        <w:t>Tryphae'na</w:t>
      </w:r>
      <w:r>
        <w:tab/>
      </w:r>
      <w:r w:rsidR="003D1AC2">
        <w:tab/>
      </w:r>
      <w:r w:rsidR="003D1AC2">
        <w:tab/>
        <w:t>trigh-FEE-nuh</w:t>
      </w:r>
    </w:p>
    <w:p w14:paraId="255B47F8" w14:textId="050F303F" w:rsidR="00B22ED3" w:rsidRDefault="00B22ED3" w:rsidP="00E476CC">
      <w:pPr>
        <w:ind w:left="720" w:right="-720"/>
      </w:pPr>
      <w:r>
        <w:t>Asyn'critus</w:t>
      </w:r>
      <w:r>
        <w:tab/>
      </w:r>
      <w:r w:rsidR="003D1AC2">
        <w:tab/>
      </w:r>
      <w:r w:rsidR="003D1AC2">
        <w:tab/>
        <w:t>uh-SIN-kri-tuhs</w:t>
      </w:r>
    </w:p>
    <w:p w14:paraId="65AF5914" w14:textId="60DDBB94" w:rsidR="00E476CC" w:rsidRDefault="00E476CC" w:rsidP="00E476CC">
      <w:pPr>
        <w:ind w:left="720" w:right="-720"/>
      </w:pPr>
      <w:r>
        <w:t>Phle'gon</w:t>
      </w:r>
      <w:r>
        <w:tab/>
      </w:r>
      <w:r>
        <w:tab/>
      </w:r>
      <w:r>
        <w:tab/>
        <w:t>FLE-</w:t>
      </w:r>
      <w:r>
        <w:t>g</w:t>
      </w:r>
      <w:r>
        <w:t>ahn</w:t>
      </w:r>
      <w:r>
        <w:t xml:space="preserve"> (“E” as in “fleck”)</w:t>
      </w:r>
    </w:p>
    <w:p w14:paraId="7B0533F0" w14:textId="77777777" w:rsidR="00093E41" w:rsidRDefault="00093E41" w:rsidP="00E476CC">
      <w:pPr>
        <w:ind w:left="720" w:right="-720"/>
      </w:pPr>
      <w:r>
        <w:t>Hermes</w:t>
      </w:r>
      <w:r>
        <w:tab/>
      </w:r>
      <w:r>
        <w:tab/>
      </w:r>
      <w:r>
        <w:tab/>
      </w:r>
      <w:r>
        <w:tab/>
        <w:t>HUR-meez</w:t>
      </w:r>
    </w:p>
    <w:p w14:paraId="0A3C5FAD" w14:textId="77777777" w:rsidR="00093E41" w:rsidRDefault="00093E41" w:rsidP="00E476CC">
      <w:pPr>
        <w:ind w:left="720" w:right="-720"/>
      </w:pPr>
      <w:r>
        <w:t>Pat'robas</w:t>
      </w:r>
      <w:r>
        <w:tab/>
      </w:r>
      <w:r>
        <w:tab/>
      </w:r>
      <w:r>
        <w:tab/>
        <w:t>PAT-roh-buhs</w:t>
      </w:r>
    </w:p>
    <w:p w14:paraId="3E0B2EC5" w14:textId="77777777" w:rsidR="00093E41" w:rsidRDefault="00093E41" w:rsidP="00E476CC">
      <w:pPr>
        <w:ind w:left="720" w:right="-720"/>
      </w:pPr>
      <w:r>
        <w:t>Philol'ogus</w:t>
      </w:r>
      <w:r>
        <w:tab/>
      </w:r>
      <w:r>
        <w:tab/>
      </w:r>
      <w:r>
        <w:tab/>
        <w:t>fuh-LAHL-oh-guhs</w:t>
      </w:r>
    </w:p>
    <w:p w14:paraId="1673EB93" w14:textId="52A3E43F" w:rsidR="00B22ED3" w:rsidRDefault="00B22ED3" w:rsidP="00E476CC">
      <w:pPr>
        <w:ind w:left="720" w:right="-720"/>
      </w:pPr>
      <w:r>
        <w:t>Ner′eus</w:t>
      </w:r>
      <w:r>
        <w:tab/>
      </w:r>
      <w:r>
        <w:tab/>
      </w:r>
      <w:r>
        <w:tab/>
      </w:r>
      <w:r>
        <w:tab/>
        <w:t>NA</w:t>
      </w:r>
      <w:r w:rsidR="00E476CC">
        <w:t>I</w:t>
      </w:r>
      <w:r>
        <w:t>R-</w:t>
      </w:r>
      <w:r w:rsidR="00E476CC">
        <w:t>yuus</w:t>
      </w:r>
    </w:p>
    <w:p w14:paraId="2A4C2E81" w14:textId="7BC6AF35" w:rsidR="00927481" w:rsidRDefault="00927481"/>
    <w:p w14:paraId="103C8223" w14:textId="6B3F8AB8" w:rsidR="00093E41" w:rsidRDefault="00093E41"/>
    <w:p w14:paraId="7FB99D24" w14:textId="77777777" w:rsidR="00093E41" w:rsidRDefault="00093E41"/>
    <w:p w14:paraId="47A0DC29" w14:textId="77777777" w:rsidR="001E0F05" w:rsidRDefault="001E0F05">
      <w:pPr>
        <w:rPr>
          <w:i/>
          <w:iCs/>
        </w:rPr>
      </w:pPr>
      <w:r>
        <w:rPr>
          <w:i/>
          <w:iCs/>
        </w:rPr>
        <w:lastRenderedPageBreak/>
        <w:t>The Sec</w:t>
      </w:r>
      <w:r w:rsidR="005E7080">
        <w:rPr>
          <w:i/>
          <w:iCs/>
        </w:rPr>
        <w:t>ond Lesson. The Reader begins</w:t>
      </w:r>
    </w:p>
    <w:p w14:paraId="012AEDCF" w14:textId="77777777" w:rsidR="001E0F05" w:rsidRDefault="001E0F05">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Letter of Paul to the Romans</w:t>
      </w:r>
    </w:p>
    <w:p w14:paraId="66F1DAAA" w14:textId="77777777" w:rsidR="001E0F05" w:rsidRDefault="001E0F05">
      <w:r>
        <w:t>I commend to you our sister Phoebe, a deaconess of the church at Cen'chre-ae, that you may receive her in the Lord as befits the saints, and help her in whatever she may require from you, for she has been a helper of many and of myself as well. Greet Prisca and Aq'uila, my fellow workers in Christ Jesus, who risked their necks for my life, to whom not only I but also all the churches of the Gentiles give thanks; greet also the church in their house. Greet my beloved Epae'netus, who was the first convert in Asia for Christ. Greet Mary, who has worked hard among you. Greet Andron</w:t>
      </w:r>
      <w:r w:rsidR="00B22ED3">
        <w:t>'</w:t>
      </w:r>
      <w:r>
        <w:t>icus and Ju'nias, my kinsmen and my fellow prisoners; they are men of note among the apostles, and they were in Christ before me. Greet Amplia'tus, my beloved in the Lord. Greet Urba'nus, our fellow worker in Christ, and my beloved Sta</w:t>
      </w:r>
      <w:r w:rsidR="003D1AC2">
        <w:t>′</w:t>
      </w:r>
      <w:r>
        <w:t>chys. Greet Apel'les, who is approved in Christ. Greet those who belong to the family of Aristob</w:t>
      </w:r>
      <w:r w:rsidR="00B22ED3">
        <w:t>'</w:t>
      </w:r>
      <w:r>
        <w:t xml:space="preserve">ulus. Greet my kinsman Hero'dion. Greet those in the Lord who belong to the family of Narcis'sus. Greet those workers in the Lord, Tryphae'na and Trypho'sa. Greet the beloved Persis, who has worked hard in the Lord. </w:t>
      </w:r>
      <w:r>
        <w:lastRenderedPageBreak/>
        <w:t>Greet Rufus, eminent in the Lord, also his mother and mine. Greet Asyn'critus, Phle</w:t>
      </w:r>
      <w:r w:rsidR="00B22ED3">
        <w:t>′</w:t>
      </w:r>
      <w:r>
        <w:t>gon, Hermes, Pat'robas, Hermas, and the brethren who are with them. Greet Philol'ogus, Julia, Ner</w:t>
      </w:r>
      <w:r w:rsidR="00B22ED3">
        <w:t>′</w:t>
      </w:r>
      <w:r>
        <w:t>eus and his sister, and Olym'pas, and all the saints who are with them. Greet one another with a holy kiss. All the churches of Christ greet you.</w:t>
      </w:r>
    </w:p>
    <w:p w14:paraId="675E9C00" w14:textId="77777777" w:rsidR="001E0F05" w:rsidRDefault="001E0F05">
      <w:r>
        <w:rPr>
          <w:i/>
          <w:iCs/>
        </w:rPr>
        <w:t>The Reader concludes</w:t>
      </w:r>
      <w:r>
        <w:tab/>
        <w:t>The Word of the Lord.</w:t>
      </w:r>
    </w:p>
    <w:sectPr w:rsidR="001E0F05" w:rsidSect="00CD375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8DC22" w14:textId="77777777" w:rsidR="00CB2787" w:rsidRDefault="00CB2787">
      <w:r>
        <w:separator/>
      </w:r>
    </w:p>
  </w:endnote>
  <w:endnote w:type="continuationSeparator" w:id="0">
    <w:p w14:paraId="0821299A" w14:textId="77777777" w:rsidR="00CB2787" w:rsidRDefault="00CB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9199" w14:textId="77777777" w:rsidR="00CD3754" w:rsidRDefault="001E0F05">
    <w:pPr>
      <w:pStyle w:val="Footer"/>
      <w:rPr>
        <w:smallCaps/>
        <w:sz w:val="24"/>
      </w:rPr>
    </w:pPr>
    <w:r>
      <w:rPr>
        <w:smallCaps/>
        <w:sz w:val="24"/>
      </w:rPr>
      <w:t>Year 2, Proper 12, Monday</w:t>
    </w:r>
    <w:r w:rsidR="00155AF2">
      <w:rPr>
        <w:smallCaps/>
        <w:sz w:val="24"/>
      </w:rPr>
      <w:t xml:space="preserve">: </w:t>
    </w:r>
    <w:r>
      <w:rPr>
        <w:smallCaps/>
        <w:sz w:val="24"/>
      </w:rPr>
      <w:t>Evening Prayer</w:t>
    </w:r>
  </w:p>
  <w:p w14:paraId="64667B50" w14:textId="60071C7C" w:rsidR="001E0F05" w:rsidRDefault="001E0F05">
    <w:pPr>
      <w:pStyle w:val="Footer"/>
      <w:rPr>
        <w:smallCaps/>
        <w:sz w:val="24"/>
      </w:rPr>
    </w:pPr>
    <w:r>
      <w:rPr>
        <w:smallCaps/>
        <w:sz w:val="24"/>
      </w:rPr>
      <w:t>2 Samuel 2:1</w:t>
    </w:r>
    <w:r w:rsidR="00B22ED3">
      <w:rPr>
        <w:smallCaps/>
        <w:sz w:val="24"/>
      </w:rPr>
      <w:t>–</w:t>
    </w:r>
    <w:r w:rsidR="00C71331">
      <w:rPr>
        <w:smallCaps/>
        <w:sz w:val="24"/>
      </w:rPr>
      <w:t>23*</w:t>
    </w:r>
    <w:r>
      <w:rPr>
        <w:smallCaps/>
        <w:sz w:val="24"/>
      </w:rPr>
      <w:t>; Romans 16:1</w:t>
    </w:r>
    <w:r w:rsidR="00B22ED3">
      <w:rPr>
        <w:smallCaps/>
        <w:sz w:val="24"/>
      </w:rPr>
      <w:t>–</w:t>
    </w:r>
    <w:r>
      <w:rPr>
        <w:smallCaps/>
        <w:sz w:val="24"/>
      </w:rPr>
      <w:t>16</w:t>
    </w:r>
  </w:p>
  <w:p w14:paraId="0BDCBA5C" w14:textId="77777777" w:rsidR="00671474" w:rsidRDefault="00671474">
    <w:pPr>
      <w:pStyle w:val="Footer"/>
      <w:rPr>
        <w:smallCaps/>
        <w:sz w:val="24"/>
      </w:rPr>
    </w:pPr>
  </w:p>
  <w:p w14:paraId="0C830B04" w14:textId="42CBFD00" w:rsidR="00C71331" w:rsidRPr="00093E41" w:rsidRDefault="00C71331">
    <w:pPr>
      <w:pStyle w:val="Footer"/>
      <w:rPr>
        <w:i/>
        <w:smallCaps/>
        <w:sz w:val="24"/>
        <w:szCs w:val="24"/>
      </w:rPr>
    </w:pPr>
    <w:r w:rsidRPr="00093E41">
      <w:rPr>
        <w:i/>
        <w:smallCaps/>
        <w:sz w:val="24"/>
        <w:szCs w:val="24"/>
      </w:rPr>
      <w:t xml:space="preserve">We include 2 Samuel 2:12–23 to hear the beginning of the war between David and Saul’s son </w:t>
    </w:r>
    <w:r w:rsidR="009B25F7" w:rsidRPr="00093E41">
      <w:rPr>
        <w:i/>
        <w:smallCaps/>
        <w:sz w:val="24"/>
        <w:szCs w:val="24"/>
      </w:rPr>
      <w:t>Ish-bo</w:t>
    </w:r>
    <w:r w:rsidR="00093E41" w:rsidRPr="00093E41">
      <w:rPr>
        <w:rFonts w:cs="Arial"/>
        <w:i/>
        <w:iCs/>
        <w:sz w:val="24"/>
        <w:szCs w:val="24"/>
      </w:rPr>
      <w:t>'</w:t>
    </w:r>
    <w:r w:rsidR="009B25F7" w:rsidRPr="00093E41">
      <w:rPr>
        <w:i/>
        <w:iCs/>
        <w:smallCaps/>
        <w:sz w:val="24"/>
        <w:szCs w:val="24"/>
      </w:rPr>
      <w:t>sheth</w:t>
    </w:r>
    <w:r w:rsidRPr="00093E41">
      <w:rPr>
        <w:i/>
        <w:smallCaps/>
        <w:sz w:val="24"/>
        <w:szCs w:val="24"/>
      </w:rPr>
      <w:t>. We omit 2 Samuel 2:24–32 because of structure of the lectionary.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3950D" w14:textId="77777777" w:rsidR="00CB2787" w:rsidRDefault="00CB2787">
      <w:r>
        <w:separator/>
      </w:r>
    </w:p>
  </w:footnote>
  <w:footnote w:type="continuationSeparator" w:id="0">
    <w:p w14:paraId="3EB7557D" w14:textId="77777777" w:rsidR="00CB2787" w:rsidRDefault="00CB2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75"/>
    <w:rsid w:val="00077E7C"/>
    <w:rsid w:val="00093E41"/>
    <w:rsid w:val="00137F7A"/>
    <w:rsid w:val="00155AF2"/>
    <w:rsid w:val="001E0F05"/>
    <w:rsid w:val="001F2CD2"/>
    <w:rsid w:val="001F3DCD"/>
    <w:rsid w:val="0029698D"/>
    <w:rsid w:val="002E0188"/>
    <w:rsid w:val="00375094"/>
    <w:rsid w:val="003D1AC2"/>
    <w:rsid w:val="004F583D"/>
    <w:rsid w:val="005704FA"/>
    <w:rsid w:val="005E7080"/>
    <w:rsid w:val="00671474"/>
    <w:rsid w:val="00692EC4"/>
    <w:rsid w:val="007D0775"/>
    <w:rsid w:val="008B645C"/>
    <w:rsid w:val="00927481"/>
    <w:rsid w:val="009B25F7"/>
    <w:rsid w:val="009C1437"/>
    <w:rsid w:val="00A55582"/>
    <w:rsid w:val="00AD61D4"/>
    <w:rsid w:val="00B05AD4"/>
    <w:rsid w:val="00B22ED3"/>
    <w:rsid w:val="00C71331"/>
    <w:rsid w:val="00CB2787"/>
    <w:rsid w:val="00CD3754"/>
    <w:rsid w:val="00DF6F0F"/>
    <w:rsid w:val="00E4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61E34D2"/>
  <w15:docId w15:val="{46F01A76-51B3-4D3F-A9C0-3A52B2CE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unhideWhenUsed/>
    <w:rsid w:val="003D1AC2"/>
    <w:rPr>
      <w:rFonts w:ascii="Segoe UI" w:hAnsi="Segoe UI" w:cs="Segoe UI"/>
      <w:sz w:val="18"/>
      <w:szCs w:val="18"/>
    </w:rPr>
  </w:style>
  <w:style w:type="character" w:customStyle="1" w:styleId="BalloonTextChar">
    <w:name w:val="Balloon Text Char"/>
    <w:basedOn w:val="DefaultParagraphFont"/>
    <w:link w:val="BalloonText"/>
    <w:semiHidden/>
    <w:rsid w:val="003D1AC2"/>
    <w:rPr>
      <w:rFonts w:ascii="Segoe UI" w:hAnsi="Segoe UI" w:cs="Segoe UI"/>
      <w:sz w:val="18"/>
      <w:szCs w:val="18"/>
    </w:rPr>
  </w:style>
  <w:style w:type="character" w:customStyle="1" w:styleId="BodyTextChar">
    <w:name w:val="Body Text Char"/>
    <w:basedOn w:val="DefaultParagraphFont"/>
    <w:link w:val="BodyText"/>
    <w:rsid w:val="004F583D"/>
    <w:rPr>
      <w:rFonts w:ascii="Garamond" w:hAnsi="Garamond"/>
      <w:sz w:val="44"/>
      <w:szCs w:val="24"/>
    </w:rPr>
  </w:style>
  <w:style w:type="character" w:customStyle="1" w:styleId="FooterChar">
    <w:name w:val="Footer Char"/>
    <w:basedOn w:val="DefaultParagraphFont"/>
    <w:link w:val="Footer"/>
    <w:rsid w:val="00C71331"/>
    <w:rPr>
      <w:rFonts w:ascii="Garamond" w:hAnsi="Garamond"/>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431">
      <w:bodyDiv w:val="1"/>
      <w:marLeft w:val="0"/>
      <w:marRight w:val="0"/>
      <w:marTop w:val="0"/>
      <w:marBottom w:val="0"/>
      <w:divBdr>
        <w:top w:val="none" w:sz="0" w:space="0" w:color="auto"/>
        <w:left w:val="none" w:sz="0" w:space="0" w:color="auto"/>
        <w:bottom w:val="none" w:sz="0" w:space="0" w:color="auto"/>
        <w:right w:val="none" w:sz="0" w:space="0" w:color="auto"/>
      </w:divBdr>
    </w:div>
    <w:div w:id="96147510">
      <w:bodyDiv w:val="1"/>
      <w:marLeft w:val="0"/>
      <w:marRight w:val="0"/>
      <w:marTop w:val="0"/>
      <w:marBottom w:val="0"/>
      <w:divBdr>
        <w:top w:val="none" w:sz="0" w:space="0" w:color="auto"/>
        <w:left w:val="none" w:sz="0" w:space="0" w:color="auto"/>
        <w:bottom w:val="none" w:sz="0" w:space="0" w:color="auto"/>
        <w:right w:val="none" w:sz="0" w:space="0" w:color="auto"/>
      </w:divBdr>
    </w:div>
    <w:div w:id="353119035">
      <w:bodyDiv w:val="1"/>
      <w:marLeft w:val="0"/>
      <w:marRight w:val="0"/>
      <w:marTop w:val="0"/>
      <w:marBottom w:val="0"/>
      <w:divBdr>
        <w:top w:val="none" w:sz="0" w:space="0" w:color="auto"/>
        <w:left w:val="none" w:sz="0" w:space="0" w:color="auto"/>
        <w:bottom w:val="none" w:sz="0" w:space="0" w:color="auto"/>
        <w:right w:val="none" w:sz="0" w:space="0" w:color="auto"/>
      </w:divBdr>
    </w:div>
    <w:div w:id="360517143">
      <w:bodyDiv w:val="1"/>
      <w:marLeft w:val="0"/>
      <w:marRight w:val="0"/>
      <w:marTop w:val="0"/>
      <w:marBottom w:val="0"/>
      <w:divBdr>
        <w:top w:val="none" w:sz="0" w:space="0" w:color="auto"/>
        <w:left w:val="none" w:sz="0" w:space="0" w:color="auto"/>
        <w:bottom w:val="none" w:sz="0" w:space="0" w:color="auto"/>
        <w:right w:val="none" w:sz="0" w:space="0" w:color="auto"/>
      </w:divBdr>
    </w:div>
    <w:div w:id="803623844">
      <w:bodyDiv w:val="1"/>
      <w:marLeft w:val="0"/>
      <w:marRight w:val="0"/>
      <w:marTop w:val="0"/>
      <w:marBottom w:val="0"/>
      <w:divBdr>
        <w:top w:val="none" w:sz="0" w:space="0" w:color="auto"/>
        <w:left w:val="none" w:sz="0" w:space="0" w:color="auto"/>
        <w:bottom w:val="none" w:sz="0" w:space="0" w:color="auto"/>
        <w:right w:val="none" w:sz="0" w:space="0" w:color="auto"/>
      </w:divBdr>
    </w:div>
    <w:div w:id="1007489280">
      <w:bodyDiv w:val="1"/>
      <w:marLeft w:val="0"/>
      <w:marRight w:val="0"/>
      <w:marTop w:val="0"/>
      <w:marBottom w:val="0"/>
      <w:divBdr>
        <w:top w:val="none" w:sz="0" w:space="0" w:color="auto"/>
        <w:left w:val="none" w:sz="0" w:space="0" w:color="auto"/>
        <w:bottom w:val="none" w:sz="0" w:space="0" w:color="auto"/>
        <w:right w:val="none" w:sz="0" w:space="0" w:color="auto"/>
      </w:divBdr>
    </w:div>
    <w:div w:id="1011102107">
      <w:bodyDiv w:val="1"/>
      <w:marLeft w:val="0"/>
      <w:marRight w:val="0"/>
      <w:marTop w:val="0"/>
      <w:marBottom w:val="0"/>
      <w:divBdr>
        <w:top w:val="none" w:sz="0" w:space="0" w:color="auto"/>
        <w:left w:val="none" w:sz="0" w:space="0" w:color="auto"/>
        <w:bottom w:val="none" w:sz="0" w:space="0" w:color="auto"/>
        <w:right w:val="none" w:sz="0" w:space="0" w:color="auto"/>
      </w:divBdr>
    </w:div>
    <w:div w:id="1038118719">
      <w:bodyDiv w:val="1"/>
      <w:marLeft w:val="0"/>
      <w:marRight w:val="0"/>
      <w:marTop w:val="0"/>
      <w:marBottom w:val="0"/>
      <w:divBdr>
        <w:top w:val="none" w:sz="0" w:space="0" w:color="auto"/>
        <w:left w:val="none" w:sz="0" w:space="0" w:color="auto"/>
        <w:bottom w:val="none" w:sz="0" w:space="0" w:color="auto"/>
        <w:right w:val="none" w:sz="0" w:space="0" w:color="auto"/>
      </w:divBdr>
    </w:div>
    <w:div w:id="1161120861">
      <w:bodyDiv w:val="1"/>
      <w:marLeft w:val="0"/>
      <w:marRight w:val="0"/>
      <w:marTop w:val="0"/>
      <w:marBottom w:val="0"/>
      <w:divBdr>
        <w:top w:val="none" w:sz="0" w:space="0" w:color="auto"/>
        <w:left w:val="none" w:sz="0" w:space="0" w:color="auto"/>
        <w:bottom w:val="none" w:sz="0" w:space="0" w:color="auto"/>
        <w:right w:val="none" w:sz="0" w:space="0" w:color="auto"/>
      </w:divBdr>
    </w:div>
    <w:div w:id="1161316908">
      <w:bodyDiv w:val="1"/>
      <w:marLeft w:val="0"/>
      <w:marRight w:val="0"/>
      <w:marTop w:val="0"/>
      <w:marBottom w:val="0"/>
      <w:divBdr>
        <w:top w:val="none" w:sz="0" w:space="0" w:color="auto"/>
        <w:left w:val="none" w:sz="0" w:space="0" w:color="auto"/>
        <w:bottom w:val="none" w:sz="0" w:space="0" w:color="auto"/>
        <w:right w:val="none" w:sz="0" w:space="0" w:color="auto"/>
      </w:divBdr>
    </w:div>
    <w:div w:id="1178811359">
      <w:bodyDiv w:val="1"/>
      <w:marLeft w:val="0"/>
      <w:marRight w:val="0"/>
      <w:marTop w:val="0"/>
      <w:marBottom w:val="0"/>
      <w:divBdr>
        <w:top w:val="none" w:sz="0" w:space="0" w:color="auto"/>
        <w:left w:val="none" w:sz="0" w:space="0" w:color="auto"/>
        <w:bottom w:val="none" w:sz="0" w:space="0" w:color="auto"/>
        <w:right w:val="none" w:sz="0" w:space="0" w:color="auto"/>
      </w:divBdr>
    </w:div>
    <w:div w:id="1340037072">
      <w:bodyDiv w:val="1"/>
      <w:marLeft w:val="0"/>
      <w:marRight w:val="0"/>
      <w:marTop w:val="0"/>
      <w:marBottom w:val="0"/>
      <w:divBdr>
        <w:top w:val="none" w:sz="0" w:space="0" w:color="auto"/>
        <w:left w:val="none" w:sz="0" w:space="0" w:color="auto"/>
        <w:bottom w:val="none" w:sz="0" w:space="0" w:color="auto"/>
        <w:right w:val="none" w:sz="0" w:space="0" w:color="auto"/>
      </w:divBdr>
    </w:div>
    <w:div w:id="1420297160">
      <w:bodyDiv w:val="1"/>
      <w:marLeft w:val="0"/>
      <w:marRight w:val="0"/>
      <w:marTop w:val="0"/>
      <w:marBottom w:val="0"/>
      <w:divBdr>
        <w:top w:val="none" w:sz="0" w:space="0" w:color="auto"/>
        <w:left w:val="none" w:sz="0" w:space="0" w:color="auto"/>
        <w:bottom w:val="none" w:sz="0" w:space="0" w:color="auto"/>
        <w:right w:val="none" w:sz="0" w:space="0" w:color="auto"/>
      </w:divBdr>
    </w:div>
    <w:div w:id="1543205905">
      <w:bodyDiv w:val="1"/>
      <w:marLeft w:val="0"/>
      <w:marRight w:val="0"/>
      <w:marTop w:val="0"/>
      <w:marBottom w:val="0"/>
      <w:divBdr>
        <w:top w:val="none" w:sz="0" w:space="0" w:color="auto"/>
        <w:left w:val="none" w:sz="0" w:space="0" w:color="auto"/>
        <w:bottom w:val="none" w:sz="0" w:space="0" w:color="auto"/>
        <w:right w:val="none" w:sz="0" w:space="0" w:color="auto"/>
      </w:divBdr>
    </w:div>
    <w:div w:id="1666127279">
      <w:bodyDiv w:val="1"/>
      <w:marLeft w:val="0"/>
      <w:marRight w:val="0"/>
      <w:marTop w:val="0"/>
      <w:marBottom w:val="0"/>
      <w:divBdr>
        <w:top w:val="none" w:sz="0" w:space="0" w:color="auto"/>
        <w:left w:val="none" w:sz="0" w:space="0" w:color="auto"/>
        <w:bottom w:val="none" w:sz="0" w:space="0" w:color="auto"/>
        <w:right w:val="none" w:sz="0" w:space="0" w:color="auto"/>
      </w:divBdr>
    </w:div>
    <w:div w:id="1707677170">
      <w:bodyDiv w:val="1"/>
      <w:marLeft w:val="0"/>
      <w:marRight w:val="0"/>
      <w:marTop w:val="0"/>
      <w:marBottom w:val="0"/>
      <w:divBdr>
        <w:top w:val="none" w:sz="0" w:space="0" w:color="auto"/>
        <w:left w:val="none" w:sz="0" w:space="0" w:color="auto"/>
        <w:bottom w:val="none" w:sz="0" w:space="0" w:color="auto"/>
        <w:right w:val="none" w:sz="0" w:space="0" w:color="auto"/>
      </w:divBdr>
    </w:div>
    <w:div w:id="20576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146</TotalTime>
  <Pages>7</Pages>
  <Words>1054</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14</cp:revision>
  <cp:lastPrinted>2018-07-30T13:35:00Z</cp:lastPrinted>
  <dcterms:created xsi:type="dcterms:W3CDTF">2012-07-02T21:08:00Z</dcterms:created>
  <dcterms:modified xsi:type="dcterms:W3CDTF">2020-07-25T22:04:00Z</dcterms:modified>
</cp:coreProperties>
</file>