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F07" w:rsidRPr="00C24E8F" w:rsidRDefault="00766F0F" w:rsidP="00C24E8F">
      <w:pPr>
        <w:tabs>
          <w:tab w:val="left" w:pos="7365"/>
        </w:tabs>
        <w:rPr>
          <w:bCs/>
          <w:szCs w:val="44"/>
        </w:rPr>
      </w:pPr>
      <w:r w:rsidRPr="0023706B">
        <w:rPr>
          <w:b/>
          <w:bCs/>
          <w:smallCaps/>
          <w:szCs w:val="44"/>
        </w:rPr>
        <w:t>Year 2, Proper 1</w:t>
      </w:r>
      <w:r>
        <w:rPr>
          <w:b/>
          <w:bCs/>
          <w:smallCaps/>
          <w:szCs w:val="44"/>
        </w:rPr>
        <w:t>6</w:t>
      </w:r>
      <w:r w:rsidR="007D4722">
        <w:rPr>
          <w:b/>
          <w:bCs/>
          <w:smallCaps/>
          <w:szCs w:val="44"/>
        </w:rPr>
        <w:t>,</w:t>
      </w:r>
      <w:r w:rsidRPr="0023706B">
        <w:rPr>
          <w:b/>
          <w:bCs/>
          <w:smallCaps/>
          <w:szCs w:val="44"/>
        </w:rPr>
        <w:t xml:space="preserve"> </w:t>
      </w:r>
      <w:r>
        <w:rPr>
          <w:b/>
          <w:bCs/>
          <w:smallCaps/>
        </w:rPr>
        <w:t>Saturday</w:t>
      </w:r>
      <w:r w:rsidRPr="00527FDC">
        <w:rPr>
          <w:b/>
          <w:bCs/>
          <w:smallCaps/>
          <w:szCs w:val="44"/>
        </w:rPr>
        <w:t>:</w:t>
      </w:r>
      <w:r w:rsidRPr="0023706B">
        <w:rPr>
          <w:b/>
          <w:bCs/>
          <w:smallCaps/>
          <w:szCs w:val="44"/>
        </w:rPr>
        <w:t xml:space="preserve"> Mass</w:t>
      </w:r>
    </w:p>
    <w:p w:rsidR="00C24E8F" w:rsidRPr="00C24E8F" w:rsidRDefault="00C24E8F" w:rsidP="00C24E8F">
      <w:pPr>
        <w:tabs>
          <w:tab w:val="left" w:pos="7365"/>
        </w:tabs>
      </w:pPr>
    </w:p>
    <w:p w:rsidR="00D52F07" w:rsidRPr="00C24E8F" w:rsidRDefault="00D52F07">
      <w:pPr>
        <w:pStyle w:val="Header"/>
        <w:tabs>
          <w:tab w:val="clear" w:pos="4320"/>
          <w:tab w:val="clear" w:pos="8640"/>
        </w:tabs>
      </w:pPr>
    </w:p>
    <w:p w:rsidR="00D52F07" w:rsidRDefault="00E152F5">
      <w:pPr>
        <w:rPr>
          <w:i/>
          <w:iCs/>
        </w:rPr>
      </w:pPr>
      <w:r>
        <w:rPr>
          <w:i/>
          <w:iCs/>
        </w:rPr>
        <w:t xml:space="preserve">The First Lesson. </w:t>
      </w:r>
      <w:r w:rsidR="00D52F07">
        <w:rPr>
          <w:i/>
          <w:iCs/>
        </w:rPr>
        <w:t>The Reader begins</w:t>
      </w:r>
    </w:p>
    <w:p w:rsidR="00C24E8F" w:rsidRDefault="00C24E8F" w:rsidP="00C24E8F">
      <w:pPr>
        <w:rPr>
          <w:b/>
        </w:rPr>
      </w:pPr>
      <w:r>
        <w:rPr>
          <w:b/>
        </w:rPr>
        <w:t xml:space="preserve">A </w:t>
      </w:r>
      <w:smartTag w:uri="urn:schemas-microsoft-com:office:smarttags" w:element="City">
        <w:smartTag w:uri="urn:schemas-microsoft-com:office:smarttags" w:element="place">
          <w:r>
            <w:rPr>
              <w:b/>
            </w:rPr>
            <w:t>Reading</w:t>
          </w:r>
        </w:smartTag>
      </w:smartTag>
      <w:r>
        <w:rPr>
          <w:b/>
        </w:rPr>
        <w:t xml:space="preserve"> from the </w:t>
      </w:r>
    </w:p>
    <w:p w:rsidR="00C24E8F" w:rsidRDefault="00C24E8F" w:rsidP="00C24E8F">
      <w:pPr>
        <w:rPr>
          <w:b/>
        </w:rPr>
      </w:pPr>
      <w:r>
        <w:rPr>
          <w:b/>
        </w:rPr>
        <w:tab/>
      </w:r>
      <w:r w:rsidR="003C16DE">
        <w:rPr>
          <w:b/>
        </w:rPr>
        <w:t xml:space="preserve">First </w:t>
      </w:r>
      <w:r>
        <w:rPr>
          <w:b/>
        </w:rPr>
        <w:t>Letter of Paul to the Corinthians</w:t>
      </w:r>
    </w:p>
    <w:p w:rsidR="00D52F07" w:rsidRDefault="00D52F07">
      <w:r>
        <w:t>For consider your call, brethren; not many of you were wise according to worldly standards, not many were powerful, not many were of noble birth; but God chose what is foolish in the world to shame the wise, God chose what is weak in the world to shame the strong, God chose what is low and despised in the world, even things that are not, to bring to nothing things that are, so that no human being might</w:t>
      </w:r>
      <w:r w:rsidR="00E152F5">
        <w:t xml:space="preserve"> boast in the presence of God. </w:t>
      </w:r>
      <w:r>
        <w:t xml:space="preserve">He is the source of your life in Christ Jesus, whom God made our wisdom, our righteousness and sanctification and redemption; therefore, as it is written, “Let him </w:t>
      </w:r>
      <w:r w:rsidR="00E152F5">
        <w:t>who boasts, boast of the Lord.</w:t>
      </w:r>
      <w:r w:rsidR="00626380">
        <w:t>”</w:t>
      </w:r>
      <w:bookmarkStart w:id="0" w:name="_GoBack"/>
      <w:bookmarkEnd w:id="0"/>
    </w:p>
    <w:p w:rsidR="00D52F07" w:rsidRDefault="00D52F07">
      <w:r>
        <w:rPr>
          <w:i/>
          <w:iCs/>
        </w:rPr>
        <w:t>The Reader concludes</w:t>
      </w:r>
      <w:r>
        <w:tab/>
        <w:t>The Word of the Lord.</w:t>
      </w:r>
    </w:p>
    <w:p w:rsidR="00C24E8F" w:rsidRDefault="00C24E8F"/>
    <w:p w:rsidR="00C24E8F" w:rsidRDefault="00C24E8F"/>
    <w:p w:rsidR="00C24E8F" w:rsidRDefault="00C24E8F"/>
    <w:p w:rsidR="00C24E8F" w:rsidRDefault="00C24E8F"/>
    <w:p w:rsidR="00C24E8F" w:rsidRDefault="00C24E8F"/>
    <w:p w:rsidR="00C24E8F" w:rsidRDefault="00C24E8F"/>
    <w:p w:rsidR="00D52F07" w:rsidRDefault="00035EEC">
      <w:pPr>
        <w:rPr>
          <w:b/>
          <w:bCs/>
        </w:rPr>
      </w:pPr>
      <w:r>
        <w:rPr>
          <w:b/>
          <w:bCs/>
        </w:rPr>
        <w:lastRenderedPageBreak/>
        <w:t>Psalm 33:12</w:t>
      </w:r>
      <w:r w:rsidR="00EB4864">
        <w:rPr>
          <w:b/>
          <w:bCs/>
        </w:rPr>
        <w:t>–</w:t>
      </w:r>
      <w:r>
        <w:rPr>
          <w:b/>
          <w:bCs/>
        </w:rPr>
        <w:t>18</w:t>
      </w:r>
    </w:p>
    <w:p w:rsidR="00766F0F" w:rsidRPr="003A6DAC" w:rsidRDefault="00035EEC" w:rsidP="00766F0F">
      <w:pPr>
        <w:suppressAutoHyphens/>
        <w:rPr>
          <w:i/>
          <w:iCs/>
          <w:szCs w:val="44"/>
        </w:rPr>
      </w:pPr>
      <w:r>
        <w:rPr>
          <w:i/>
          <w:iCs/>
          <w:szCs w:val="44"/>
        </w:rPr>
        <w:t>T</w:t>
      </w:r>
      <w:r w:rsidR="00766F0F" w:rsidRPr="003A6DAC">
        <w:rPr>
          <w:i/>
          <w:iCs/>
          <w:szCs w:val="44"/>
        </w:rPr>
        <w:t>he Reader says</w:t>
      </w:r>
      <w:r w:rsidR="00766F0F" w:rsidRPr="003A6DAC">
        <w:rPr>
          <w:i/>
          <w:iCs/>
          <w:szCs w:val="44"/>
        </w:rPr>
        <w:tab/>
      </w:r>
    </w:p>
    <w:p w:rsidR="00766F0F" w:rsidRPr="003A6DAC" w:rsidRDefault="00766F0F" w:rsidP="00766F0F">
      <w:pPr>
        <w:suppressAutoHyphens/>
        <w:rPr>
          <w:spacing w:val="-2"/>
          <w:szCs w:val="44"/>
        </w:rPr>
      </w:pPr>
      <w:r w:rsidRPr="003A6DAC">
        <w:rPr>
          <w:szCs w:val="44"/>
        </w:rPr>
        <w:t xml:space="preserve">Please join me in reading Psalm </w:t>
      </w:r>
      <w:r>
        <w:t xml:space="preserve">33, verses 12 through </w:t>
      </w:r>
      <w:r w:rsidR="00035EEC">
        <w:t>18</w:t>
      </w:r>
      <w:r>
        <w:t xml:space="preserve">, </w:t>
      </w:r>
      <w:r w:rsidR="00E152F5">
        <w:rPr>
          <w:szCs w:val="44"/>
        </w:rPr>
        <w:t>found in the red Prayer Book</w:t>
      </w:r>
      <w:r w:rsidRPr="003A6DAC">
        <w:rPr>
          <w:szCs w:val="44"/>
        </w:rPr>
        <w:t xml:space="preserve"> </w:t>
      </w:r>
      <w:r w:rsidR="00C24E8F">
        <w:rPr>
          <w:szCs w:val="44"/>
        </w:rPr>
        <w:t xml:space="preserve">beginning </w:t>
      </w:r>
      <w:r w:rsidRPr="003A6DAC">
        <w:rPr>
          <w:szCs w:val="44"/>
        </w:rPr>
        <w:t xml:space="preserve">on page </w:t>
      </w:r>
      <w:r>
        <w:t>626</w:t>
      </w:r>
      <w:r w:rsidRPr="003A6DAC">
        <w:rPr>
          <w:szCs w:val="44"/>
        </w:rPr>
        <w:t>.</w:t>
      </w:r>
    </w:p>
    <w:p w:rsidR="00766F0F" w:rsidRPr="003A6DAC" w:rsidRDefault="00E152F5" w:rsidP="00766F0F">
      <w:pPr>
        <w:suppressAutoHyphens/>
        <w:ind w:left="2880" w:hanging="2880"/>
        <w:rPr>
          <w:i/>
          <w:iCs/>
          <w:szCs w:val="44"/>
        </w:rPr>
      </w:pPr>
      <w:r>
        <w:rPr>
          <w:i/>
          <w:iCs/>
          <w:szCs w:val="44"/>
        </w:rPr>
        <w:t>(</w:t>
      </w:r>
      <w:r w:rsidR="00766F0F" w:rsidRPr="003A6DAC">
        <w:rPr>
          <w:i/>
          <w:iCs/>
          <w:szCs w:val="44"/>
        </w:rPr>
        <w:t xml:space="preserve">The Reader repeats the above information </w:t>
      </w:r>
      <w:r>
        <w:rPr>
          <w:i/>
          <w:iCs/>
          <w:szCs w:val="44"/>
        </w:rPr>
        <w:t>as needed.)</w:t>
      </w:r>
    </w:p>
    <w:p w:rsidR="00C24E8F" w:rsidRDefault="00C24E8F"/>
    <w:p w:rsidR="00D52F07" w:rsidRDefault="007460AF">
      <w:r>
        <w:t xml:space="preserve">12  </w:t>
      </w:r>
      <w:r>
        <w:tab/>
      </w:r>
      <w:r w:rsidR="00D52F07">
        <w:t xml:space="preserve">Happy is the nation whose God is the </w:t>
      </w:r>
      <w:r w:rsidR="00D52F07">
        <w:rPr>
          <w:rFonts w:eastAsia="Arial Unicode MS" w:cs="Arial Unicode MS"/>
          <w:smallCaps/>
        </w:rPr>
        <w:t>Lord</w:t>
      </w:r>
      <w:r w:rsidR="00D52F07">
        <w:t>! *</w:t>
      </w:r>
    </w:p>
    <w:p w:rsidR="00D52F07" w:rsidRDefault="00D52F07">
      <w:pPr>
        <w:ind w:firstLine="720"/>
      </w:pPr>
      <w:r>
        <w:t xml:space="preserve">  happy the people he has chosen to be his own!</w:t>
      </w:r>
    </w:p>
    <w:p w:rsidR="00D52F07" w:rsidRDefault="00D52F07"/>
    <w:p w:rsidR="00D52F07" w:rsidRDefault="00E152F5">
      <w:r>
        <w:t xml:space="preserve">13 </w:t>
      </w:r>
      <w:r w:rsidR="00D52F07">
        <w:t xml:space="preserve"> </w:t>
      </w:r>
      <w:r w:rsidR="00D52F07">
        <w:tab/>
        <w:t xml:space="preserve">The </w:t>
      </w:r>
      <w:r w:rsidR="00D52F07">
        <w:rPr>
          <w:rFonts w:eastAsia="Arial Unicode MS" w:cs="Arial Unicode MS"/>
          <w:smallCaps/>
        </w:rPr>
        <w:t>Lord</w:t>
      </w:r>
      <w:r w:rsidR="00D52F07">
        <w:rPr>
          <w:rFonts w:eastAsia="Arial Unicode MS" w:cs="Arial Unicode MS"/>
        </w:rPr>
        <w:t xml:space="preserve"> </w:t>
      </w:r>
      <w:r w:rsidR="00D52F07">
        <w:t>looks down from heaven, *</w:t>
      </w:r>
    </w:p>
    <w:p w:rsidR="00D52F07" w:rsidRDefault="00D52F07">
      <w:r>
        <w:t xml:space="preserve"> </w:t>
      </w:r>
      <w:r>
        <w:tab/>
        <w:t xml:space="preserve">  and beholds all the people in the world.</w:t>
      </w:r>
    </w:p>
    <w:p w:rsidR="00D52F07" w:rsidRDefault="00D52F07"/>
    <w:p w:rsidR="00D52F07" w:rsidRDefault="00E152F5">
      <w:r>
        <w:t xml:space="preserve">14 </w:t>
      </w:r>
      <w:r w:rsidR="00D52F07">
        <w:t xml:space="preserve"> </w:t>
      </w:r>
      <w:r w:rsidR="00D52F07">
        <w:tab/>
        <w:t>From where he sits enthroned he turns his gaze *</w:t>
      </w:r>
    </w:p>
    <w:p w:rsidR="00D52F07" w:rsidRDefault="00D52F07">
      <w:r>
        <w:t xml:space="preserve"> </w:t>
      </w:r>
      <w:r>
        <w:tab/>
        <w:t xml:space="preserve">  on all who dwell on the earth.</w:t>
      </w:r>
    </w:p>
    <w:p w:rsidR="00D52F07" w:rsidRDefault="00D52F07"/>
    <w:p w:rsidR="00D52F07" w:rsidRDefault="00E152F5">
      <w:r>
        <w:t xml:space="preserve">15 </w:t>
      </w:r>
      <w:r w:rsidR="00D52F07">
        <w:t xml:space="preserve"> </w:t>
      </w:r>
      <w:r w:rsidR="00D52F07">
        <w:tab/>
        <w:t>He fashions all the hearts of them *</w:t>
      </w:r>
    </w:p>
    <w:p w:rsidR="00D52F07" w:rsidRDefault="00D52F07">
      <w:r>
        <w:t xml:space="preserve"> </w:t>
      </w:r>
      <w:r>
        <w:tab/>
        <w:t xml:space="preserve">  and understands all their works.</w:t>
      </w:r>
    </w:p>
    <w:p w:rsidR="00D52F07" w:rsidRDefault="00D52F07"/>
    <w:p w:rsidR="00B22B27" w:rsidRDefault="00E152F5">
      <w:pPr>
        <w:ind w:left="720" w:hanging="720"/>
      </w:pPr>
      <w:r>
        <w:t xml:space="preserve">16 </w:t>
      </w:r>
      <w:r w:rsidR="00D52F07">
        <w:t xml:space="preserve"> </w:t>
      </w:r>
      <w:r w:rsidR="00D52F07">
        <w:tab/>
        <w:t xml:space="preserve">There is no king that can be saved by a mighty </w:t>
      </w:r>
    </w:p>
    <w:p w:rsidR="00D52F07" w:rsidRDefault="00D52F07" w:rsidP="00B22B27">
      <w:pPr>
        <w:ind w:left="2160" w:firstLine="720"/>
      </w:pPr>
      <w:r>
        <w:t>army; *</w:t>
      </w:r>
    </w:p>
    <w:p w:rsidR="00B22B27" w:rsidRDefault="00D52F07">
      <w:pPr>
        <w:ind w:firstLine="720"/>
      </w:pPr>
      <w:r>
        <w:t xml:space="preserve">  a strong man is not delivered by his great </w:t>
      </w:r>
    </w:p>
    <w:p w:rsidR="00D52F07" w:rsidRDefault="00D52F07" w:rsidP="00B22B27">
      <w:pPr>
        <w:ind w:left="2160" w:firstLine="720"/>
      </w:pPr>
      <w:r>
        <w:t>strength.</w:t>
      </w:r>
    </w:p>
    <w:p w:rsidR="00D52F07" w:rsidRDefault="00D52F07"/>
    <w:p w:rsidR="00D52F07" w:rsidRDefault="00E152F5">
      <w:r>
        <w:t xml:space="preserve">17 </w:t>
      </w:r>
      <w:r w:rsidR="00D52F07">
        <w:t xml:space="preserve"> </w:t>
      </w:r>
      <w:r w:rsidR="00D52F07">
        <w:tab/>
        <w:t>The horse is a vain hope for deliverance; *</w:t>
      </w:r>
    </w:p>
    <w:p w:rsidR="00D52F07" w:rsidRDefault="00D52F07">
      <w:r>
        <w:t xml:space="preserve"> </w:t>
      </w:r>
      <w:r>
        <w:tab/>
        <w:t xml:space="preserve">  for all its strength it cannot save.</w:t>
      </w:r>
    </w:p>
    <w:p w:rsidR="00B22B27" w:rsidRDefault="00E152F5" w:rsidP="00B22B27">
      <w:pPr>
        <w:ind w:left="720" w:hanging="720"/>
      </w:pPr>
      <w:r>
        <w:lastRenderedPageBreak/>
        <w:t xml:space="preserve">18 </w:t>
      </w:r>
      <w:r w:rsidR="00D52F07">
        <w:t xml:space="preserve"> </w:t>
      </w:r>
      <w:r w:rsidR="00D52F07">
        <w:tab/>
        <w:t xml:space="preserve">Behold, the eye of the </w:t>
      </w:r>
      <w:r w:rsidR="00D52F07">
        <w:rPr>
          <w:rFonts w:eastAsia="Arial Unicode MS" w:cs="Arial Unicode MS"/>
          <w:smallCaps/>
        </w:rPr>
        <w:t>Lord</w:t>
      </w:r>
      <w:r w:rsidR="00D52F07">
        <w:rPr>
          <w:rFonts w:eastAsia="Arial Unicode MS" w:cs="Arial Unicode MS"/>
        </w:rPr>
        <w:t xml:space="preserve"> </w:t>
      </w:r>
      <w:r w:rsidR="00D52F07">
        <w:t>is upon those who</w:t>
      </w:r>
      <w:r w:rsidR="00B22B27">
        <w:t xml:space="preserve"> </w:t>
      </w:r>
    </w:p>
    <w:p w:rsidR="00D52F07" w:rsidRDefault="00D52F07" w:rsidP="00B22B27">
      <w:pPr>
        <w:ind w:left="2160" w:firstLine="720"/>
      </w:pPr>
      <w:r>
        <w:t>fear him, *</w:t>
      </w:r>
    </w:p>
    <w:p w:rsidR="00D52F07" w:rsidRDefault="00D52F07">
      <w:r>
        <w:t xml:space="preserve"> </w:t>
      </w:r>
      <w:r>
        <w:tab/>
        <w:t xml:space="preserve">  on those who wait upon his love,</w:t>
      </w:r>
    </w:p>
    <w:p w:rsidR="00D52F07" w:rsidRDefault="00D52F07"/>
    <w:p w:rsidR="00E152F5" w:rsidRDefault="00E152F5" w:rsidP="00E152F5">
      <w:pPr>
        <w:pStyle w:val="BlockText"/>
        <w:ind w:left="0"/>
        <w:jc w:val="left"/>
        <w:rPr>
          <w:i/>
          <w:sz w:val="44"/>
          <w:szCs w:val="44"/>
        </w:rPr>
      </w:pPr>
      <w:r>
        <w:rPr>
          <w:i/>
          <w:sz w:val="44"/>
          <w:szCs w:val="44"/>
        </w:rPr>
        <w:t>The Reader says</w:t>
      </w:r>
    </w:p>
    <w:p w:rsidR="00E152F5" w:rsidRDefault="00E152F5" w:rsidP="00E152F5">
      <w:pPr>
        <w:pStyle w:val="BlockText"/>
        <w:ind w:left="0"/>
        <w:jc w:val="left"/>
        <w:rPr>
          <w:sz w:val="44"/>
          <w:szCs w:val="44"/>
        </w:rPr>
      </w:pPr>
      <w:r>
        <w:rPr>
          <w:sz w:val="44"/>
          <w:szCs w:val="44"/>
        </w:rPr>
        <w:t>Please stand for the Gospel.</w:t>
      </w:r>
    </w:p>
    <w:p w:rsidR="00E152F5" w:rsidRDefault="00E152F5" w:rsidP="00E152F5">
      <w:pPr>
        <w:rPr>
          <w:szCs w:val="44"/>
        </w:rPr>
      </w:pPr>
    </w:p>
    <w:p w:rsidR="00C24E8F" w:rsidRDefault="00C24E8F" w:rsidP="00E152F5">
      <w:pPr>
        <w:rPr>
          <w:szCs w:val="44"/>
        </w:rPr>
      </w:pPr>
    </w:p>
    <w:p w:rsidR="00E152F5" w:rsidRPr="000B1469" w:rsidRDefault="00EB4864" w:rsidP="00E152F5">
      <w:pPr>
        <w:suppressAutoHyphens/>
        <w:rPr>
          <w:b/>
          <w:spacing w:val="-2"/>
          <w:szCs w:val="44"/>
        </w:rPr>
      </w:pPr>
      <w:r>
        <w:rPr>
          <w:b/>
          <w:spacing w:val="-2"/>
          <w:szCs w:val="44"/>
        </w:rPr>
        <w:t xml:space="preserve">The </w:t>
      </w:r>
      <w:r w:rsidR="00E152F5" w:rsidRPr="000B1469">
        <w:rPr>
          <w:b/>
          <w:spacing w:val="-2"/>
          <w:szCs w:val="44"/>
        </w:rPr>
        <w:t>Gospel</w:t>
      </w:r>
      <w:r>
        <w:rPr>
          <w:b/>
          <w:spacing w:val="-2"/>
          <w:szCs w:val="44"/>
        </w:rPr>
        <w:t xml:space="preserve"> Acclamation</w:t>
      </w:r>
    </w:p>
    <w:p w:rsidR="00E152F5" w:rsidRPr="000B1469" w:rsidRDefault="00E152F5" w:rsidP="00E152F5">
      <w:pPr>
        <w:pStyle w:val="BlockText"/>
        <w:ind w:left="0"/>
        <w:jc w:val="left"/>
        <w:rPr>
          <w:i/>
          <w:sz w:val="44"/>
          <w:szCs w:val="44"/>
        </w:rPr>
      </w:pPr>
      <w:r>
        <w:rPr>
          <w:i/>
          <w:sz w:val="44"/>
          <w:szCs w:val="44"/>
        </w:rPr>
        <w:t>The R</w:t>
      </w:r>
      <w:r w:rsidRPr="000B1469">
        <w:rPr>
          <w:i/>
          <w:sz w:val="44"/>
          <w:szCs w:val="44"/>
        </w:rPr>
        <w:t>eader leads the appointed acclamation.</w:t>
      </w:r>
    </w:p>
    <w:p w:rsidR="00E152F5" w:rsidRPr="00CE08C0" w:rsidRDefault="00E152F5" w:rsidP="00E152F5">
      <w:pPr>
        <w:suppressAutoHyphens/>
        <w:rPr>
          <w:spacing w:val="-2"/>
          <w:szCs w:val="44"/>
        </w:rPr>
      </w:pPr>
      <w:r w:rsidRPr="000B1469">
        <w:rPr>
          <w:i/>
          <w:iCs/>
          <w:spacing w:val="-2"/>
          <w:szCs w:val="44"/>
        </w:rPr>
        <w:t>Reader</w:t>
      </w:r>
      <w:r w:rsidRPr="000B1469">
        <w:rPr>
          <w:spacing w:val="-2"/>
          <w:szCs w:val="44"/>
        </w:rPr>
        <w:tab/>
      </w:r>
      <w:r w:rsidRPr="00CE08C0">
        <w:rPr>
          <w:spacing w:val="-2"/>
          <w:szCs w:val="44"/>
        </w:rPr>
        <w:tab/>
        <w:t>Alleluia.</w:t>
      </w:r>
    </w:p>
    <w:p w:rsidR="00E152F5" w:rsidRPr="00CE08C0" w:rsidRDefault="00E152F5" w:rsidP="00E152F5">
      <w:pPr>
        <w:suppressAutoHyphens/>
        <w:rPr>
          <w:spacing w:val="-2"/>
          <w:szCs w:val="44"/>
        </w:rPr>
      </w:pPr>
      <w:r w:rsidRPr="00CE08C0">
        <w:rPr>
          <w:i/>
          <w:iCs/>
          <w:spacing w:val="-2"/>
          <w:szCs w:val="44"/>
        </w:rPr>
        <w:t>People</w:t>
      </w:r>
      <w:r w:rsidRPr="00CE08C0">
        <w:rPr>
          <w:spacing w:val="-2"/>
          <w:szCs w:val="44"/>
        </w:rPr>
        <w:tab/>
      </w:r>
      <w:r w:rsidRPr="00CE08C0">
        <w:rPr>
          <w:spacing w:val="-2"/>
          <w:szCs w:val="44"/>
        </w:rPr>
        <w:tab/>
        <w:t>Alleluia.</w:t>
      </w:r>
    </w:p>
    <w:p w:rsidR="00E152F5" w:rsidRPr="00CE08C0" w:rsidRDefault="00E152F5" w:rsidP="00E152F5">
      <w:pPr>
        <w:rPr>
          <w:iCs/>
          <w:szCs w:val="44"/>
        </w:rPr>
      </w:pPr>
      <w:r w:rsidRPr="00CE08C0">
        <w:rPr>
          <w:i/>
          <w:spacing w:val="-2"/>
          <w:szCs w:val="44"/>
        </w:rPr>
        <w:t>Reader</w:t>
      </w:r>
      <w:r w:rsidRPr="00CE08C0">
        <w:rPr>
          <w:i/>
          <w:spacing w:val="-2"/>
          <w:szCs w:val="44"/>
        </w:rPr>
        <w:tab/>
      </w:r>
      <w:r w:rsidRPr="00CE08C0">
        <w:rPr>
          <w:i/>
          <w:spacing w:val="-2"/>
          <w:szCs w:val="44"/>
        </w:rPr>
        <w:tab/>
      </w:r>
      <w:r w:rsidRPr="00CE08C0">
        <w:rPr>
          <w:iCs/>
          <w:szCs w:val="44"/>
        </w:rPr>
        <w:t>I will bless the Lord at all times</w:t>
      </w:r>
      <w:r w:rsidR="00B22B27">
        <w:rPr>
          <w:iCs/>
          <w:szCs w:val="44"/>
        </w:rPr>
        <w:t>;</w:t>
      </w:r>
      <w:r w:rsidRPr="00CE08C0">
        <w:rPr>
          <w:iCs/>
          <w:szCs w:val="44"/>
        </w:rPr>
        <w:t xml:space="preserve"> *</w:t>
      </w:r>
    </w:p>
    <w:p w:rsidR="00E152F5" w:rsidRPr="00CE08C0" w:rsidRDefault="00E152F5" w:rsidP="00E152F5">
      <w:pPr>
        <w:rPr>
          <w:iCs/>
          <w:szCs w:val="44"/>
        </w:rPr>
      </w:pPr>
      <w:r w:rsidRPr="00CE08C0">
        <w:rPr>
          <w:iCs/>
          <w:szCs w:val="44"/>
        </w:rPr>
        <w:tab/>
      </w:r>
      <w:r w:rsidRPr="00CE08C0">
        <w:rPr>
          <w:iCs/>
          <w:szCs w:val="44"/>
        </w:rPr>
        <w:tab/>
      </w:r>
      <w:r w:rsidRPr="00CE08C0">
        <w:rPr>
          <w:iCs/>
          <w:szCs w:val="44"/>
        </w:rPr>
        <w:tab/>
        <w:t xml:space="preserve">  his praise shall ever be in my mouth.</w:t>
      </w:r>
    </w:p>
    <w:p w:rsidR="00E152F5" w:rsidRPr="00CE08C0" w:rsidRDefault="00E152F5" w:rsidP="00E152F5">
      <w:pPr>
        <w:suppressAutoHyphens/>
        <w:rPr>
          <w:spacing w:val="-2"/>
          <w:szCs w:val="44"/>
        </w:rPr>
      </w:pPr>
      <w:r w:rsidRPr="00CE08C0">
        <w:rPr>
          <w:i/>
          <w:iCs/>
          <w:spacing w:val="-2"/>
          <w:szCs w:val="44"/>
        </w:rPr>
        <w:t>People</w:t>
      </w:r>
      <w:r w:rsidRPr="00CE08C0">
        <w:rPr>
          <w:spacing w:val="-2"/>
          <w:szCs w:val="44"/>
        </w:rPr>
        <w:tab/>
      </w:r>
      <w:r w:rsidRPr="00CE08C0">
        <w:rPr>
          <w:spacing w:val="-2"/>
          <w:szCs w:val="44"/>
        </w:rPr>
        <w:tab/>
        <w:t>Alleluia.</w:t>
      </w:r>
    </w:p>
    <w:p w:rsidR="00E152F5" w:rsidRPr="00C24E8F" w:rsidRDefault="00E152F5" w:rsidP="00E152F5">
      <w:pPr>
        <w:rPr>
          <w:bCs/>
          <w:szCs w:val="44"/>
        </w:rPr>
      </w:pPr>
    </w:p>
    <w:p w:rsidR="00E152F5" w:rsidRPr="004F7C38" w:rsidRDefault="00E152F5" w:rsidP="00E152F5">
      <w:pPr>
        <w:suppressAutoHyphens/>
        <w:rPr>
          <w:i/>
          <w:spacing w:val="-2"/>
        </w:rPr>
      </w:pPr>
      <w:r w:rsidRPr="0052627C">
        <w:rPr>
          <w:i/>
          <w:spacing w:val="-2"/>
        </w:rPr>
        <w:t>The Reader returns to his or her seat.</w:t>
      </w:r>
    </w:p>
    <w:p w:rsidR="00D52F07" w:rsidRDefault="00D52F07">
      <w:pPr>
        <w:autoSpaceDE w:val="0"/>
        <w:autoSpaceDN w:val="0"/>
        <w:adjustRightInd w:val="0"/>
        <w:rPr>
          <w:bCs/>
        </w:rPr>
      </w:pPr>
    </w:p>
    <w:p w:rsidR="00C24E8F" w:rsidRDefault="00C24E8F">
      <w:pPr>
        <w:autoSpaceDE w:val="0"/>
        <w:autoSpaceDN w:val="0"/>
        <w:adjustRightInd w:val="0"/>
        <w:rPr>
          <w:bCs/>
        </w:rPr>
      </w:pPr>
    </w:p>
    <w:p w:rsidR="00C24E8F" w:rsidRDefault="00C24E8F">
      <w:pPr>
        <w:rPr>
          <w:b/>
          <w:bCs/>
        </w:rPr>
      </w:pPr>
      <w:r>
        <w:rPr>
          <w:b/>
          <w:bCs/>
        </w:rPr>
        <w:br w:type="page"/>
      </w:r>
    </w:p>
    <w:p w:rsidR="00D52F07" w:rsidRDefault="00D52F07">
      <w:pPr>
        <w:autoSpaceDE w:val="0"/>
        <w:autoSpaceDN w:val="0"/>
        <w:adjustRightInd w:val="0"/>
        <w:rPr>
          <w:b/>
          <w:bCs/>
        </w:rPr>
      </w:pPr>
      <w:r>
        <w:rPr>
          <w:b/>
          <w:bCs/>
        </w:rPr>
        <w:lastRenderedPageBreak/>
        <w:t>The Holy Gospel</w:t>
      </w:r>
    </w:p>
    <w:p w:rsidR="00D52F07" w:rsidRDefault="00D52F07">
      <w:pPr>
        <w:autoSpaceDE w:val="0"/>
        <w:autoSpaceDN w:val="0"/>
        <w:adjustRightInd w:val="0"/>
      </w:pPr>
      <w:r>
        <w:rPr>
          <w:i/>
          <w:iCs/>
        </w:rPr>
        <w:t>The Minister says</w:t>
      </w:r>
      <w:r>
        <w:rPr>
          <w:i/>
          <w:iCs/>
        </w:rPr>
        <w:tab/>
      </w:r>
      <w:r>
        <w:rPr>
          <w:i/>
          <w:iCs/>
        </w:rPr>
        <w:tab/>
      </w:r>
      <w:r>
        <w:t>The Lord be with you.</w:t>
      </w:r>
    </w:p>
    <w:p w:rsidR="00D52F07" w:rsidRDefault="00D52F07">
      <w:pPr>
        <w:autoSpaceDE w:val="0"/>
        <w:autoSpaceDN w:val="0"/>
        <w:adjustRightInd w:val="0"/>
        <w:rPr>
          <w:i/>
          <w:iCs/>
        </w:rPr>
      </w:pPr>
      <w:r>
        <w:rPr>
          <w:i/>
          <w:iCs/>
        </w:rPr>
        <w:t>People</w:t>
      </w:r>
      <w:r>
        <w:tab/>
      </w:r>
      <w:r>
        <w:tab/>
      </w:r>
      <w:r>
        <w:tab/>
      </w:r>
      <w:r>
        <w:tab/>
        <w:t>And also with you.</w:t>
      </w:r>
    </w:p>
    <w:p w:rsidR="00D52F07" w:rsidRDefault="00D52F07">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Matthew.</w:t>
      </w:r>
    </w:p>
    <w:p w:rsidR="00D52F07" w:rsidRDefault="00D52F07">
      <w:r>
        <w:rPr>
          <w:i/>
          <w:iCs/>
        </w:rPr>
        <w:t>People</w:t>
      </w:r>
      <w:r>
        <w:rPr>
          <w:i/>
          <w:iCs/>
        </w:rPr>
        <w:tab/>
      </w:r>
      <w:r>
        <w:tab/>
      </w:r>
      <w:r>
        <w:tab/>
      </w:r>
      <w:r>
        <w:tab/>
        <w:t>Glory to you, Lord Christ.</w:t>
      </w:r>
    </w:p>
    <w:p w:rsidR="00D52F07" w:rsidRDefault="00D52F07">
      <w:pPr>
        <w:pStyle w:val="Header"/>
        <w:tabs>
          <w:tab w:val="clear" w:pos="4320"/>
          <w:tab w:val="clear" w:pos="8640"/>
        </w:tabs>
        <w:autoSpaceDE w:val="0"/>
        <w:autoSpaceDN w:val="0"/>
        <w:adjustRightInd w:val="0"/>
      </w:pPr>
      <w:r>
        <w:t xml:space="preserve">Jesus told </w:t>
      </w:r>
      <w:r w:rsidR="00B22B27">
        <w:t xml:space="preserve">his disciples </w:t>
      </w:r>
      <w:r>
        <w:t>another parable about the kingdom, saying</w:t>
      </w:r>
      <w:r w:rsidR="00C24E8F">
        <w:t xml:space="preserve">, </w:t>
      </w:r>
      <w:r>
        <w:t xml:space="preserve">“It will be as when a man going on a journey called his servants and entrusted to them his property; to one he gave five talents, to another two, to another one, to </w:t>
      </w:r>
      <w:r w:rsidR="00E152F5">
        <w:t xml:space="preserve">each according to his ability. </w:t>
      </w:r>
      <w:r>
        <w:t xml:space="preserve">Then </w:t>
      </w:r>
      <w:r w:rsidR="00E152F5">
        <w:t xml:space="preserve">he went away. </w:t>
      </w:r>
      <w:r>
        <w:t xml:space="preserve">He who had received the five talents went at once and traded with them; </w:t>
      </w:r>
      <w:r w:rsidR="00E152F5">
        <w:t xml:space="preserve">and he made five talents more. </w:t>
      </w:r>
      <w:r>
        <w:t xml:space="preserve">So also, he who had the two </w:t>
      </w:r>
      <w:r w:rsidR="00E152F5">
        <w:t xml:space="preserve">talents made two talents more. </w:t>
      </w:r>
      <w:r>
        <w:t>But he who had received the one talent went and dug in the ground and hid his</w:t>
      </w:r>
      <w:r w:rsidR="00E152F5">
        <w:t xml:space="preserve"> master’s money. </w:t>
      </w:r>
      <w:r>
        <w:t>Now after a long time the master of those servants came a</w:t>
      </w:r>
      <w:r w:rsidR="00E152F5">
        <w:t xml:space="preserve">nd settled accounts with them. </w:t>
      </w:r>
      <w:r>
        <w:t>And he who had received the five talents came forward, bringing five talents more, saying, ‘Master, you delivered to me five talents; here I have mad</w:t>
      </w:r>
      <w:r w:rsidR="00E152F5">
        <w:t xml:space="preserve">e five talents more.’ </w:t>
      </w:r>
      <w:r>
        <w:t>His master said to him, ‘Well done, good and faithful servant; you have been faithful over a little, I will set you over much; enter</w:t>
      </w:r>
      <w:r w:rsidR="00E152F5">
        <w:t xml:space="preserve"> into the joy of your master.’ </w:t>
      </w:r>
      <w:r>
        <w:t xml:space="preserve">And he also who had the two talents </w:t>
      </w:r>
      <w:r>
        <w:lastRenderedPageBreak/>
        <w:t xml:space="preserve">came forward, saying, ‘Master, you delivered to me two talents; here </w:t>
      </w:r>
      <w:r w:rsidR="00E152F5">
        <w:t xml:space="preserve">I have made two talents more.’ </w:t>
      </w:r>
      <w:r>
        <w:t>His master said to him, ‘Well done, good and faithful servant; you have been faithful over a little, I will set you over much; enter</w:t>
      </w:r>
      <w:r w:rsidR="00E152F5">
        <w:t xml:space="preserve"> into the joy of your master.’ </w:t>
      </w:r>
      <w:r>
        <w:t xml:space="preserve">He also who had received the one talent came forward, saying, ‘Master, I knew you to be a hard man, reaping where you did not sow, and gathering where you did not winnow; so I was afraid, and I went and </w:t>
      </w:r>
      <w:r w:rsidR="00E152F5">
        <w:t xml:space="preserve">hid your talent in the ground. Here you have what is yours.’ </w:t>
      </w:r>
      <w:r>
        <w:t>But his master answered him, ‘Yo</w:t>
      </w:r>
      <w:r w:rsidR="00E152F5">
        <w:t xml:space="preserve">u wicked and slothful servant! </w:t>
      </w:r>
      <w:r>
        <w:t>You knew that I reap where I have not sowed, and gat</w:t>
      </w:r>
      <w:r w:rsidR="00E152F5">
        <w:t xml:space="preserve">her where I have not winnowed? </w:t>
      </w:r>
      <w:r>
        <w:t>Then you ought to have invested my money with the bankers, and at my coming I should have received what was my own with in</w:t>
      </w:r>
      <w:r w:rsidR="00E152F5">
        <w:t xml:space="preserve">terest. </w:t>
      </w:r>
      <w:r>
        <w:t>So take the talent from him, and give it t</w:t>
      </w:r>
      <w:r w:rsidR="00E152F5">
        <w:t xml:space="preserve">o him who has the ten talents. </w:t>
      </w:r>
      <w:r>
        <w:t xml:space="preserve">For to every one who has will more be given, and he will have abundance; but from him who has not, even </w:t>
      </w:r>
      <w:r w:rsidR="00E152F5">
        <w:t>what he has will be taken away.</w:t>
      </w:r>
      <w:r>
        <w:t xml:space="preserve"> And cast the worthless servant into the outer darkness; there men will</w:t>
      </w:r>
      <w:r w:rsidR="00E152F5">
        <w:t xml:space="preserve"> weep and gnash their teeth.’</w:t>
      </w:r>
      <w:r w:rsidR="00EB4864">
        <w:t xml:space="preserve"> </w:t>
      </w:r>
      <w:r w:rsidR="00E152F5">
        <w:t>”</w:t>
      </w:r>
    </w:p>
    <w:p w:rsidR="00D52F07" w:rsidRPr="00766F0F" w:rsidRDefault="00766F0F" w:rsidP="00766F0F">
      <w:pPr>
        <w:autoSpaceDE w:val="0"/>
        <w:autoSpaceDN w:val="0"/>
        <w:adjustRightInd w:val="0"/>
      </w:pPr>
      <w:r>
        <w:rPr>
          <w:i/>
          <w:iCs/>
        </w:rPr>
        <w:t>The Minister says</w:t>
      </w:r>
      <w:r w:rsidR="00D52F07">
        <w:rPr>
          <w:i/>
          <w:iCs/>
        </w:rPr>
        <w:tab/>
      </w:r>
      <w:r w:rsidR="00D52F07">
        <w:tab/>
        <w:t>The Gospel of the Lord.</w:t>
      </w:r>
    </w:p>
    <w:sectPr w:rsidR="00D52F07" w:rsidRPr="00766F0F" w:rsidSect="007D472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343" w:rsidRDefault="00FF4343">
      <w:r>
        <w:separator/>
      </w:r>
    </w:p>
  </w:endnote>
  <w:endnote w:type="continuationSeparator" w:id="0">
    <w:p w:rsidR="00FF4343" w:rsidRDefault="00FF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722" w:rsidRDefault="007D4722">
    <w:pPr>
      <w:pStyle w:val="BodyText2"/>
    </w:pPr>
    <w:r w:rsidRPr="007D4722">
      <w:t>Year 2, Proper 16,</w:t>
    </w:r>
    <w:r>
      <w:t xml:space="preserve"> </w:t>
    </w:r>
    <w:r w:rsidR="00D52F07">
      <w:t>Saturday</w:t>
    </w:r>
    <w:r w:rsidR="00E152F5">
      <w:t>: Mass</w:t>
    </w:r>
  </w:p>
  <w:p w:rsidR="00D52F07" w:rsidRDefault="00D52F07">
    <w:pPr>
      <w:pStyle w:val="BodyText2"/>
    </w:pPr>
    <w:r>
      <w:t>1 Corinthians 1:26</w:t>
    </w:r>
    <w:r w:rsidR="00EB4864">
      <w:t>–</w:t>
    </w:r>
    <w:r>
      <w:t xml:space="preserve">31; </w:t>
    </w:r>
    <w:r w:rsidR="00035EEC">
      <w:t>Psalm 33:12</w:t>
    </w:r>
    <w:r w:rsidR="00EB4864">
      <w:t>–</w:t>
    </w:r>
    <w:r w:rsidR="00035EEC">
      <w:t xml:space="preserve">18; </w:t>
    </w:r>
    <w:r>
      <w:t>Matthew 25:14</w:t>
    </w:r>
    <w:r w:rsidR="00EB4864">
      <w:t>–</w:t>
    </w:r>
    <w: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343" w:rsidRDefault="00FF4343">
      <w:r>
        <w:separator/>
      </w:r>
    </w:p>
  </w:footnote>
  <w:footnote w:type="continuationSeparator" w:id="0">
    <w:p w:rsidR="00FF4343" w:rsidRDefault="00FF4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0F"/>
    <w:rsid w:val="00035EEC"/>
    <w:rsid w:val="003C16DE"/>
    <w:rsid w:val="00626380"/>
    <w:rsid w:val="007460AF"/>
    <w:rsid w:val="00766F0F"/>
    <w:rsid w:val="007D4722"/>
    <w:rsid w:val="009F4D6D"/>
    <w:rsid w:val="00B22B27"/>
    <w:rsid w:val="00C24E8F"/>
    <w:rsid w:val="00D52F07"/>
    <w:rsid w:val="00E13E23"/>
    <w:rsid w:val="00E152F5"/>
    <w:rsid w:val="00EB4864"/>
    <w:rsid w:val="00FF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A048F75"/>
  <w15:docId w15:val="{E382FEE9-33B9-452D-BB0F-18A6A127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F4D6D"/>
    <w:rPr>
      <w:rFonts w:ascii="Garamond" w:hAnsi="Garamond"/>
      <w:sz w:val="44"/>
      <w:szCs w:val="24"/>
    </w:rPr>
  </w:style>
  <w:style w:type="paragraph" w:styleId="Heading1">
    <w:name w:val="heading 1"/>
    <w:basedOn w:val="Normal"/>
    <w:next w:val="Normal"/>
    <w:qFormat/>
    <w:rsid w:val="009F4D6D"/>
    <w:pPr>
      <w:keepNext/>
      <w:outlineLvl w:val="0"/>
    </w:pPr>
    <w:rPr>
      <w:i/>
      <w:iCs/>
    </w:rPr>
  </w:style>
  <w:style w:type="paragraph" w:styleId="Heading2">
    <w:name w:val="heading 2"/>
    <w:basedOn w:val="Normal"/>
    <w:next w:val="Normal"/>
    <w:qFormat/>
    <w:rsid w:val="009F4D6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4D6D"/>
  </w:style>
  <w:style w:type="paragraph" w:styleId="Header">
    <w:name w:val="header"/>
    <w:basedOn w:val="Normal"/>
    <w:rsid w:val="009F4D6D"/>
    <w:pPr>
      <w:tabs>
        <w:tab w:val="center" w:pos="4320"/>
        <w:tab w:val="right" w:pos="8640"/>
      </w:tabs>
    </w:pPr>
  </w:style>
  <w:style w:type="paragraph" w:styleId="Footer">
    <w:name w:val="footer"/>
    <w:basedOn w:val="Normal"/>
    <w:rsid w:val="009F4D6D"/>
    <w:pPr>
      <w:tabs>
        <w:tab w:val="center" w:pos="4320"/>
        <w:tab w:val="right" w:pos="8640"/>
      </w:tabs>
    </w:pPr>
  </w:style>
  <w:style w:type="paragraph" w:styleId="BlockText">
    <w:name w:val="Block Text"/>
    <w:basedOn w:val="Normal"/>
    <w:rsid w:val="009F4D6D"/>
    <w:pPr>
      <w:ind w:left="720" w:right="720"/>
      <w:jc w:val="both"/>
    </w:pPr>
    <w:rPr>
      <w:sz w:val="24"/>
      <w:szCs w:val="20"/>
    </w:rPr>
  </w:style>
  <w:style w:type="paragraph" w:styleId="BodyText2">
    <w:name w:val="Body Text 2"/>
    <w:basedOn w:val="Normal"/>
    <w:rsid w:val="009F4D6D"/>
    <w:rPr>
      <w:smallCaps/>
      <w:sz w:val="24"/>
    </w:rPr>
  </w:style>
  <w:style w:type="paragraph" w:styleId="BalloonText">
    <w:name w:val="Balloon Text"/>
    <w:basedOn w:val="Normal"/>
    <w:link w:val="BalloonTextChar"/>
    <w:semiHidden/>
    <w:unhideWhenUsed/>
    <w:rsid w:val="00EB4864"/>
    <w:rPr>
      <w:rFonts w:ascii="Segoe UI" w:hAnsi="Segoe UI" w:cs="Segoe UI"/>
      <w:sz w:val="18"/>
      <w:szCs w:val="18"/>
    </w:rPr>
  </w:style>
  <w:style w:type="character" w:customStyle="1" w:styleId="BalloonTextChar">
    <w:name w:val="Balloon Text Char"/>
    <w:basedOn w:val="DefaultParagraphFont"/>
    <w:link w:val="BalloonText"/>
    <w:semiHidden/>
    <w:rsid w:val="00EB4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051086">
      <w:bodyDiv w:val="1"/>
      <w:marLeft w:val="0"/>
      <w:marRight w:val="0"/>
      <w:marTop w:val="0"/>
      <w:marBottom w:val="0"/>
      <w:divBdr>
        <w:top w:val="none" w:sz="0" w:space="0" w:color="auto"/>
        <w:left w:val="none" w:sz="0" w:space="0" w:color="auto"/>
        <w:bottom w:val="none" w:sz="0" w:space="0" w:color="auto"/>
        <w:right w:val="none" w:sz="0" w:space="0" w:color="auto"/>
      </w:divBdr>
    </w:div>
    <w:div w:id="20822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Template>
  <TotalTime>20</TotalTime>
  <Pages>5</Pages>
  <Words>810</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9</cp:revision>
  <cp:lastPrinted>2016-08-04T22:43:00Z</cp:lastPrinted>
  <dcterms:created xsi:type="dcterms:W3CDTF">2010-08-02T18:13:00Z</dcterms:created>
  <dcterms:modified xsi:type="dcterms:W3CDTF">2016-08-04T22:43:00Z</dcterms:modified>
</cp:coreProperties>
</file>