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4BC12" w14:textId="77777777" w:rsidR="00D700CE" w:rsidRPr="00920958" w:rsidRDefault="00D700CE">
      <w:pPr>
        <w:rPr>
          <w:bCs/>
        </w:rPr>
      </w:pPr>
      <w:r>
        <w:rPr>
          <w:b/>
          <w:bCs/>
          <w:smallCaps/>
        </w:rPr>
        <w:t>Year 2, Proper 17, Monday: Evening Prayer</w:t>
      </w:r>
    </w:p>
    <w:p w14:paraId="4FBFF6CC" w14:textId="77777777" w:rsidR="00D700CE" w:rsidRPr="00920958" w:rsidRDefault="00D700CE"/>
    <w:p w14:paraId="126BDE68" w14:textId="77777777" w:rsidR="00D700CE" w:rsidRPr="00920958" w:rsidRDefault="00D700CE">
      <w:pPr>
        <w:pStyle w:val="Header"/>
        <w:tabs>
          <w:tab w:val="clear" w:pos="4320"/>
          <w:tab w:val="clear" w:pos="8640"/>
        </w:tabs>
      </w:pPr>
    </w:p>
    <w:p w14:paraId="4F3FFDA5" w14:textId="77777777" w:rsidR="00D700CE" w:rsidRPr="00C27916" w:rsidRDefault="00D700CE">
      <w:pPr>
        <w:rPr>
          <w:iCs/>
        </w:rPr>
      </w:pPr>
      <w:r>
        <w:rPr>
          <w:i/>
          <w:iCs/>
        </w:rPr>
        <w:t>The First Lesson.</w:t>
      </w:r>
      <w:r w:rsidR="00C27916">
        <w:rPr>
          <w:i/>
          <w:iCs/>
        </w:rPr>
        <w:t xml:space="preserve"> </w:t>
      </w:r>
      <w:r>
        <w:rPr>
          <w:i/>
          <w:iCs/>
        </w:rPr>
        <w:t>The Reader begins</w:t>
      </w:r>
    </w:p>
    <w:p w14:paraId="64F26FD1" w14:textId="77777777" w:rsidR="00D700CE" w:rsidRPr="00C27916" w:rsidRDefault="00D700CE">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Second Book of Chronicles</w:t>
      </w:r>
    </w:p>
    <w:p w14:paraId="43B88CB4" w14:textId="77777777" w:rsidR="00D700CE" w:rsidRDefault="00D700CE">
      <w:r>
        <w:t>Solomon knelt upon his knees in the presence of all the assembly of Israel, and spread forth his hands toward heaven, and said: “When a foreigner, who is not of thy people Israel, comes from a far country for the sake of thy great name, and thy mighty hand, and thy outstretched arm, when he comes and prays toward this house, hear thou from heaven thy dwelling place, and do according to all for which the foreigner calls to thee; in order that all the peoples of the earth may know thy name and fear thee, as do thy people Israel, and that they may know that this house which I have built is called by thy name.</w:t>
      </w:r>
      <w:r w:rsidR="00C27916">
        <w:t xml:space="preserve"> </w:t>
      </w:r>
      <w:r>
        <w:t>If thy people go out to battle against their enemies, by whatever way thou shalt send them, and they pray to thee toward this city which thou hast chosen and the house which I have built for thy name, then hear thou from heaven their prayer and their supplication, and maintain their cause.</w:t>
      </w:r>
      <w:r w:rsidR="00C27916">
        <w:t xml:space="preserve"> </w:t>
      </w:r>
      <w:r>
        <w:t>If they sin against thee</w:t>
      </w:r>
      <w:r w:rsidR="00920958">
        <w:t xml:space="preserve">—for </w:t>
      </w:r>
      <w:r>
        <w:t>there is no man who does not sin</w:t>
      </w:r>
      <w:r w:rsidR="00920958">
        <w:t xml:space="preserve">—and </w:t>
      </w:r>
      <w:r>
        <w:t xml:space="preserve">thou art angry with them, and dost give them to an enemy, so that they are carried away captive to a land far or near; yet if they lay it to heart in </w:t>
      </w:r>
      <w:r>
        <w:lastRenderedPageBreak/>
        <w:t>the land to which they have been carried captive, and repent, and make supplication to thee in the land of their captivity, saying, ‘We have sinned, and have acted perversely and wickedly’; if they repent with all their mind and with all their heart in the land of their captivity, to which they were carried captive, and pray toward their land, which thou gavest to their fathers, the city which thou hast chosen, and the house which I have built for thy name, then hear thou from heaven thy dwelling place their prayer and their supplications, and maintain their cause and forgive thy people who have sinned against thee.</w:t>
      </w:r>
      <w:r w:rsidR="00C27916">
        <w:t xml:space="preserve"> </w:t>
      </w:r>
      <w:r>
        <w:t>Now, O my God, let thy eyes be open and thy ears attentive to a prayer of this place.</w:t>
      </w:r>
      <w:r w:rsidR="00C27916">
        <w:t xml:space="preserve"> </w:t>
      </w:r>
      <w:r>
        <w:t xml:space="preserve">And now arise, O </w:t>
      </w:r>
      <w:r>
        <w:rPr>
          <w:smallCaps/>
        </w:rPr>
        <w:t>Lord</w:t>
      </w:r>
      <w:r>
        <w:t xml:space="preserve"> God, and go to thy resting place, thou and the ark of thy might.</w:t>
      </w:r>
      <w:r w:rsidR="00C27916">
        <w:t xml:space="preserve"> </w:t>
      </w:r>
      <w:r>
        <w:t xml:space="preserve">Let thy priests, O </w:t>
      </w:r>
      <w:r>
        <w:rPr>
          <w:smallCaps/>
        </w:rPr>
        <w:t>Lord</w:t>
      </w:r>
      <w:r>
        <w:t xml:space="preserve"> God, be clothed with salvation, and let thy saints rejoice in thy goodness.</w:t>
      </w:r>
      <w:r w:rsidR="00C27916">
        <w:t xml:space="preserve"> </w:t>
      </w:r>
      <w:r>
        <w:t xml:space="preserve">O </w:t>
      </w:r>
      <w:r>
        <w:rPr>
          <w:smallCaps/>
        </w:rPr>
        <w:t>Lord</w:t>
      </w:r>
      <w:r>
        <w:t xml:space="preserve"> God, do not turn away the face of thy anointed one! Remember thy steadfast love for David thy servant.”</w:t>
      </w:r>
      <w:r w:rsidR="00C27916">
        <w:t xml:space="preserve"> </w:t>
      </w:r>
      <w:r>
        <w:t xml:space="preserve">When Solomon had ended his prayer, fire came down from heaven and consumed the burnt offering and the sacrifices, and the glory of the </w:t>
      </w:r>
      <w:r>
        <w:rPr>
          <w:smallCaps/>
        </w:rPr>
        <w:t>Lord</w:t>
      </w:r>
      <w:r>
        <w:t xml:space="preserve"> filled the temple.</w:t>
      </w:r>
      <w:r w:rsidR="00C27916">
        <w:t xml:space="preserve"> </w:t>
      </w:r>
      <w:r>
        <w:t xml:space="preserve">And the priests could not enter the house of the </w:t>
      </w:r>
      <w:r>
        <w:rPr>
          <w:smallCaps/>
        </w:rPr>
        <w:t>Lord</w:t>
      </w:r>
      <w:r>
        <w:t xml:space="preserve">, because the glory of the </w:t>
      </w:r>
      <w:r>
        <w:rPr>
          <w:smallCaps/>
        </w:rPr>
        <w:t>Lord</w:t>
      </w:r>
      <w:r>
        <w:t xml:space="preserve"> filled the </w:t>
      </w:r>
      <w:r>
        <w:rPr>
          <w:smallCaps/>
        </w:rPr>
        <w:t xml:space="preserve">Lord’s </w:t>
      </w:r>
      <w:r>
        <w:t>house.</w:t>
      </w:r>
      <w:r w:rsidR="00C27916">
        <w:t xml:space="preserve"> </w:t>
      </w:r>
      <w:r>
        <w:t xml:space="preserve">When all the children of Israel saw the fire come down and the glory of the </w:t>
      </w:r>
      <w:r>
        <w:rPr>
          <w:smallCaps/>
        </w:rPr>
        <w:t>Lord</w:t>
      </w:r>
      <w:r>
        <w:t xml:space="preserve"> upon the </w:t>
      </w:r>
      <w:r>
        <w:lastRenderedPageBreak/>
        <w:t xml:space="preserve">temple, they bowed down with their faces to the earth on the pavement, and worshiped and gave thanks to the </w:t>
      </w:r>
      <w:r>
        <w:rPr>
          <w:smallCaps/>
        </w:rPr>
        <w:t>Lord</w:t>
      </w:r>
      <w:r>
        <w:t>, saying, “For he is good, for his steadfast love endures for ever.”</w:t>
      </w:r>
      <w:r w:rsidR="00C27916">
        <w:t xml:space="preserve"> </w:t>
      </w:r>
      <w:r>
        <w:t xml:space="preserve">Then the king and all the people offered sacrifice before the </w:t>
      </w:r>
      <w:r>
        <w:rPr>
          <w:smallCaps/>
        </w:rPr>
        <w:t>Lord</w:t>
      </w:r>
      <w:r>
        <w:t>.</w:t>
      </w:r>
      <w:r w:rsidR="00C27916">
        <w:t xml:space="preserve"> </w:t>
      </w:r>
      <w:r>
        <w:t>King Solomon offered as a sacrifice twenty-two thousand oxen and a hundred and twenty thousand sheep.</w:t>
      </w:r>
      <w:r w:rsidR="00C27916">
        <w:t xml:space="preserve"> </w:t>
      </w:r>
      <w:r>
        <w:t>So the king and all the people dedicated the house of God.</w:t>
      </w:r>
      <w:r w:rsidR="00C27916">
        <w:t xml:space="preserve"> </w:t>
      </w:r>
      <w:r>
        <w:t xml:space="preserve">The priests stood at their posts; the Levites also, with the instruments for music to the </w:t>
      </w:r>
      <w:r>
        <w:rPr>
          <w:smallCaps/>
        </w:rPr>
        <w:t>Lord</w:t>
      </w:r>
      <w:r>
        <w:t xml:space="preserve"> which King David had made for giving thanks to the </w:t>
      </w:r>
      <w:r>
        <w:rPr>
          <w:smallCaps/>
        </w:rPr>
        <w:t>Lord</w:t>
      </w:r>
      <w:r w:rsidR="00920958">
        <w:rPr>
          <w:smallCaps/>
        </w:rPr>
        <w:t xml:space="preserve"> —</w:t>
      </w:r>
      <w:r w:rsidR="00920958" w:rsidRPr="00920958">
        <w:t>for</w:t>
      </w:r>
      <w:r>
        <w:t xml:space="preserve"> his steadfast love endures for ever</w:t>
      </w:r>
      <w:r w:rsidR="00920958">
        <w:t xml:space="preserve">—for </w:t>
      </w:r>
      <w:r>
        <w:t>whenever David offered praises by their ministry; opposite them the priests sounded trumpets; and all Israel stood.</w:t>
      </w:r>
      <w:r w:rsidR="00C27916">
        <w:t xml:space="preserve"> </w:t>
      </w:r>
      <w:r>
        <w:t xml:space="preserve">And Solomon consecrated the middle of the court that was before the house of the </w:t>
      </w:r>
      <w:r>
        <w:rPr>
          <w:smallCaps/>
        </w:rPr>
        <w:t>Lord</w:t>
      </w:r>
      <w:r>
        <w:t>; for there he offered the burnt offering and the fat of the peace offerings, because the bronze altar Solomon had made could not hold the burnt offering and th</w:t>
      </w:r>
      <w:r w:rsidR="00C27916">
        <w:t>e cereal offering and the fat.</w:t>
      </w:r>
    </w:p>
    <w:p w14:paraId="19FA9ED3" w14:textId="77777777" w:rsidR="00D700CE" w:rsidRDefault="00D700CE">
      <w:r>
        <w:rPr>
          <w:i/>
          <w:iCs/>
        </w:rPr>
        <w:t>The Reader concludes</w:t>
      </w:r>
      <w:r>
        <w:tab/>
        <w:t>The Word of the Lord.</w:t>
      </w:r>
    </w:p>
    <w:p w14:paraId="3EABB86E" w14:textId="77777777" w:rsidR="00D700CE" w:rsidRDefault="00D700CE"/>
    <w:p w14:paraId="5CCF1B24" w14:textId="77777777" w:rsidR="00D700CE" w:rsidRDefault="00D700CE"/>
    <w:p w14:paraId="1051235A" w14:textId="77777777" w:rsidR="00860C12" w:rsidRDefault="00920958" w:rsidP="00860C12">
      <w:r>
        <w:rPr>
          <w:i/>
          <w:iCs/>
        </w:rPr>
        <w:br w:type="page"/>
      </w:r>
    </w:p>
    <w:p w14:paraId="13C5DD0F" w14:textId="77777777" w:rsidR="00860C12" w:rsidRDefault="00860C12" w:rsidP="00860C12">
      <w:pPr>
        <w:rPr>
          <w:b/>
          <w:bCs/>
          <w:szCs w:val="20"/>
        </w:rPr>
      </w:pPr>
      <w:r>
        <w:rPr>
          <w:b/>
          <w:bCs/>
        </w:rPr>
        <w:lastRenderedPageBreak/>
        <w:t xml:space="preserve">For use with the </w:t>
      </w:r>
      <w:r w:rsidR="00E26223">
        <w:rPr>
          <w:b/>
          <w:bCs/>
        </w:rPr>
        <w:t>Second</w:t>
      </w:r>
      <w:r>
        <w:rPr>
          <w:b/>
          <w:bCs/>
        </w:rPr>
        <w:t xml:space="preserve"> Lesson</w:t>
      </w:r>
    </w:p>
    <w:p w14:paraId="28BE461E" w14:textId="77777777" w:rsidR="00860C12" w:rsidRDefault="00860C12" w:rsidP="00860C12">
      <w:pPr>
        <w:rPr>
          <w:bCs/>
        </w:rPr>
      </w:pPr>
      <w:r>
        <w:rPr>
          <w:bCs/>
        </w:rPr>
        <w:t xml:space="preserve">Adapted from </w:t>
      </w:r>
      <w:r>
        <w:rPr>
          <w:bCs/>
          <w:i/>
        </w:rPr>
        <w:t>The Vocabulary of the Church</w:t>
      </w:r>
      <w:r>
        <w:rPr>
          <w:bCs/>
        </w:rPr>
        <w:t xml:space="preserve"> (1960):</w:t>
      </w:r>
    </w:p>
    <w:p w14:paraId="2694B32F" w14:textId="77777777" w:rsidR="00860C12" w:rsidRDefault="00860C12" w:rsidP="00860C12">
      <w:pPr>
        <w:rPr>
          <w:bCs/>
        </w:rPr>
      </w:pPr>
    </w:p>
    <w:p w14:paraId="09B720D0" w14:textId="77777777" w:rsidR="004156C1" w:rsidRDefault="004156C1" w:rsidP="004156C1">
      <w:pPr>
        <w:ind w:left="1440"/>
        <w:rPr>
          <w:rFonts w:cs="Arial"/>
        </w:rPr>
      </w:pPr>
      <w:r>
        <w:rPr>
          <w:rFonts w:cs="Arial"/>
        </w:rPr>
        <w:t>Phoeni'cia</w:t>
      </w:r>
      <w:r>
        <w:rPr>
          <w:rFonts w:cs="Arial"/>
        </w:rPr>
        <w:tab/>
      </w:r>
      <w:r>
        <w:rPr>
          <w:rFonts w:cs="Arial"/>
        </w:rPr>
        <w:tab/>
      </w:r>
      <w:r>
        <w:rPr>
          <w:rFonts w:cs="Arial"/>
        </w:rPr>
        <w:tab/>
        <w:t>fi-NEE-sha</w:t>
      </w:r>
    </w:p>
    <w:p w14:paraId="31AAD416" w14:textId="77777777" w:rsidR="00860C12" w:rsidRDefault="00860C12" w:rsidP="00860C12">
      <w:pPr>
        <w:ind w:left="1440"/>
      </w:pPr>
      <w:r>
        <w:t>Cyre'ne</w:t>
      </w:r>
      <w:r>
        <w:tab/>
      </w:r>
      <w:r>
        <w:tab/>
      </w:r>
      <w:r>
        <w:tab/>
      </w:r>
      <w:r>
        <w:tab/>
        <w:t>sigh-REE-nee</w:t>
      </w:r>
    </w:p>
    <w:p w14:paraId="38F39F7C" w14:textId="77777777" w:rsidR="00076594" w:rsidRDefault="00076594" w:rsidP="00076594">
      <w:pPr>
        <w:ind w:left="1440"/>
        <w:rPr>
          <w:rFonts w:cs="Arial"/>
        </w:rPr>
      </w:pPr>
      <w:r>
        <w:rPr>
          <w:rFonts w:cs="Arial"/>
        </w:rPr>
        <w:t>Ag'abus</w:t>
      </w:r>
      <w:r>
        <w:rPr>
          <w:rFonts w:cs="Arial"/>
        </w:rPr>
        <w:tab/>
      </w:r>
      <w:r>
        <w:rPr>
          <w:rFonts w:cs="Arial"/>
        </w:rPr>
        <w:tab/>
      </w:r>
      <w:r>
        <w:rPr>
          <w:rFonts w:cs="Arial"/>
        </w:rPr>
        <w:tab/>
      </w:r>
      <w:r>
        <w:rPr>
          <w:rFonts w:cs="Arial"/>
        </w:rPr>
        <w:tab/>
        <w:t>AG-uh-bus</w:t>
      </w:r>
    </w:p>
    <w:p w14:paraId="6E572886" w14:textId="77777777" w:rsidR="00076594" w:rsidRDefault="00076594" w:rsidP="00076594">
      <w:pPr>
        <w:ind w:left="1440"/>
        <w:rPr>
          <w:bCs/>
        </w:rPr>
      </w:pPr>
      <w:bookmarkStart w:id="0" w:name="_Hlk519154132"/>
      <w:r>
        <w:t>Jude'a</w:t>
      </w:r>
      <w:r>
        <w:rPr>
          <w:bCs/>
        </w:rPr>
        <w:tab/>
      </w:r>
      <w:r>
        <w:rPr>
          <w:bCs/>
        </w:rPr>
        <w:tab/>
      </w:r>
      <w:r>
        <w:rPr>
          <w:bCs/>
        </w:rPr>
        <w:tab/>
      </w:r>
      <w:r>
        <w:rPr>
          <w:bCs/>
        </w:rPr>
        <w:tab/>
        <w:t>juu-DEE-uh</w:t>
      </w:r>
      <w:bookmarkEnd w:id="0"/>
    </w:p>
    <w:p w14:paraId="01972ACF" w14:textId="77777777" w:rsidR="00860C12" w:rsidRDefault="00860C12" w:rsidP="00860C12"/>
    <w:p w14:paraId="1F52005F" w14:textId="77777777" w:rsidR="00860C12" w:rsidRDefault="00860C12" w:rsidP="00860C12"/>
    <w:p w14:paraId="27E506B2" w14:textId="77777777" w:rsidR="00D700CE" w:rsidRDefault="00D700CE">
      <w:pPr>
        <w:rPr>
          <w:i/>
          <w:iCs/>
        </w:rPr>
      </w:pPr>
      <w:r>
        <w:rPr>
          <w:i/>
          <w:iCs/>
        </w:rPr>
        <w:t>The Se</w:t>
      </w:r>
      <w:r w:rsidR="00806B38">
        <w:rPr>
          <w:i/>
          <w:iCs/>
        </w:rPr>
        <w:t>cond Lesson.</w:t>
      </w:r>
      <w:r w:rsidR="00C27916">
        <w:rPr>
          <w:i/>
          <w:iCs/>
        </w:rPr>
        <w:t xml:space="preserve"> </w:t>
      </w:r>
      <w:r w:rsidR="00806B38">
        <w:rPr>
          <w:i/>
          <w:iCs/>
        </w:rPr>
        <w:t>The Reader begins</w:t>
      </w:r>
    </w:p>
    <w:p w14:paraId="183E92E7" w14:textId="77777777" w:rsidR="00D700CE" w:rsidRDefault="00D700CE">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3396548A" w14:textId="386794DC" w:rsidR="00D700CE" w:rsidRDefault="00860C12">
      <w:r>
        <w:t>Now t</w:t>
      </w:r>
      <w:r w:rsidR="00D700CE">
        <w:t>hose who were scattered because of the persecution that arose over Stephen traveled as far as Phoeni'cia and Cyprus and Antioch, speaking the word to none except Jews.</w:t>
      </w:r>
      <w:r w:rsidR="00C27916">
        <w:t xml:space="preserve"> </w:t>
      </w:r>
      <w:r w:rsidR="00D700CE">
        <w:t xml:space="preserve">But there were some of them, men of </w:t>
      </w:r>
      <w:smartTag w:uri="urn:schemas-microsoft-com:office:smarttags" w:element="country-region">
        <w:r w:rsidR="00D700CE">
          <w:t>Cyprus</w:t>
        </w:r>
      </w:smartTag>
      <w:r w:rsidR="00D700CE">
        <w:t xml:space="preserve"> and Cyre'ne, who on coming to </w:t>
      </w:r>
      <w:smartTag w:uri="urn:schemas-microsoft-com:office:smarttags" w:element="City">
        <w:smartTag w:uri="urn:schemas-microsoft-com:office:smarttags" w:element="place">
          <w:r w:rsidR="00D700CE">
            <w:t>Antioch</w:t>
          </w:r>
        </w:smartTag>
      </w:smartTag>
      <w:r w:rsidR="00D700CE">
        <w:t xml:space="preserve"> spoke to the Greeks also, preaching the Lord Jesus.</w:t>
      </w:r>
      <w:r w:rsidR="00C27916">
        <w:t xml:space="preserve"> </w:t>
      </w:r>
      <w:r w:rsidR="00D700CE">
        <w:t>And the hand of the Lord was with them, and a great number that believed turned to the Lord.</w:t>
      </w:r>
      <w:r w:rsidR="00C27916">
        <w:t xml:space="preserve"> </w:t>
      </w:r>
      <w:r w:rsidR="00D700CE">
        <w:t xml:space="preserve">News of this came to the ears of the church in </w:t>
      </w:r>
      <w:smartTag w:uri="urn:schemas-microsoft-com:office:smarttags" w:element="City">
        <w:r w:rsidR="00D700CE">
          <w:t>Jerusalem</w:t>
        </w:r>
      </w:smartTag>
      <w:r w:rsidR="00D700CE">
        <w:t xml:space="preserve">, and they sent Barnabas to </w:t>
      </w:r>
      <w:smartTag w:uri="urn:schemas-microsoft-com:office:smarttags" w:element="City">
        <w:smartTag w:uri="urn:schemas-microsoft-com:office:smarttags" w:element="place">
          <w:r w:rsidR="00D700CE">
            <w:t>Antioch</w:t>
          </w:r>
        </w:smartTag>
      </w:smartTag>
      <w:r w:rsidR="00D700CE">
        <w:t>.</w:t>
      </w:r>
      <w:r w:rsidR="00C27916">
        <w:t xml:space="preserve"> </w:t>
      </w:r>
      <w:r w:rsidR="00D700CE">
        <w:t>When he came and saw the grace of God, he was glad; and he exhorted them all to remain faithful to the Lord with steadfast purpose; for he was a good man, full of the Holy Spirit and of faith.</w:t>
      </w:r>
      <w:r w:rsidR="00C27916">
        <w:t xml:space="preserve"> </w:t>
      </w:r>
      <w:r w:rsidR="00D700CE">
        <w:t>And a large company was added to the Lord.</w:t>
      </w:r>
      <w:r w:rsidR="00C27916">
        <w:t xml:space="preserve"> </w:t>
      </w:r>
      <w:r w:rsidR="00D700CE">
        <w:t xml:space="preserve">So Barnabas went to </w:t>
      </w:r>
      <w:smartTag w:uri="urn:schemas-microsoft-com:office:smarttags" w:element="City">
        <w:r w:rsidR="00D700CE">
          <w:t>Tarsus</w:t>
        </w:r>
      </w:smartTag>
      <w:r w:rsidR="00D700CE">
        <w:t xml:space="preserve"> to </w:t>
      </w:r>
      <w:r w:rsidR="00D700CE">
        <w:lastRenderedPageBreak/>
        <w:t xml:space="preserve">look for Saul; and when he had found him, he brought him to </w:t>
      </w:r>
      <w:smartTag w:uri="urn:schemas-microsoft-com:office:smarttags" w:element="City">
        <w:smartTag w:uri="urn:schemas-microsoft-com:office:smarttags" w:element="place">
          <w:r w:rsidR="00D700CE">
            <w:t>Antioch</w:t>
          </w:r>
        </w:smartTag>
      </w:smartTag>
      <w:r w:rsidR="00D700CE">
        <w:t>.</w:t>
      </w:r>
      <w:r w:rsidR="00C27916">
        <w:t xml:space="preserve"> </w:t>
      </w:r>
      <w:r w:rsidR="00D700CE">
        <w:t xml:space="preserve">For a whole year they met with the church, and taught a large company of people; and in </w:t>
      </w:r>
      <w:smartTag w:uri="urn:schemas-microsoft-com:office:smarttags" w:element="City">
        <w:smartTag w:uri="urn:schemas-microsoft-com:office:smarttags" w:element="place">
          <w:r w:rsidR="00D700CE">
            <w:t>Antioch</w:t>
          </w:r>
        </w:smartTag>
      </w:smartTag>
      <w:r w:rsidR="00D700CE">
        <w:t xml:space="preserve"> the disciples were for the first time called Christians.</w:t>
      </w:r>
      <w:r w:rsidR="00C27916">
        <w:t xml:space="preserve"> </w:t>
      </w:r>
      <w:r w:rsidR="00D700CE">
        <w:t xml:space="preserve">Now in these days prophets came down from </w:t>
      </w:r>
      <w:smartTag w:uri="urn:schemas-microsoft-com:office:smarttags" w:element="City">
        <w:r w:rsidR="00D700CE">
          <w:t>Jerusalem</w:t>
        </w:r>
      </w:smartTag>
      <w:r w:rsidR="00D700CE">
        <w:t xml:space="preserve"> to </w:t>
      </w:r>
      <w:smartTag w:uri="urn:schemas-microsoft-com:office:smarttags" w:element="City">
        <w:smartTag w:uri="urn:schemas-microsoft-com:office:smarttags" w:element="place">
          <w:r w:rsidR="00D700CE">
            <w:t>Antioch</w:t>
          </w:r>
        </w:smartTag>
      </w:smartTag>
      <w:r w:rsidR="00D700CE">
        <w:t>.</w:t>
      </w:r>
      <w:r w:rsidR="00C27916">
        <w:t xml:space="preserve"> </w:t>
      </w:r>
      <w:r w:rsidR="00D700CE">
        <w:t>And one of them named Ag'abus stood up and foretold by the Spirit that there would be a great famine over all the world; and this took place in the days of Claudius.</w:t>
      </w:r>
      <w:r w:rsidR="00C27916">
        <w:t xml:space="preserve"> </w:t>
      </w:r>
      <w:r w:rsidR="00D700CE">
        <w:t>And the disciples determined, every one according to his ability, to send relief to the brethren who lived in Jude</w:t>
      </w:r>
      <w:r w:rsidR="00076594">
        <w:t>'</w:t>
      </w:r>
      <w:r w:rsidR="00D700CE">
        <w:t xml:space="preserve">a; and they did so, sending it to the elders by </w:t>
      </w:r>
      <w:r w:rsidR="00C27916">
        <w:t>the hand of Barnabas and Saul.</w:t>
      </w:r>
    </w:p>
    <w:p w14:paraId="2935FF33" w14:textId="6C142BB7" w:rsidR="00D700CE" w:rsidRDefault="00D700CE">
      <w:r>
        <w:rPr>
          <w:i/>
          <w:iCs/>
        </w:rPr>
        <w:t>The Reader concludes</w:t>
      </w:r>
      <w:r>
        <w:tab/>
        <w:t>The Word of the Lord.</w:t>
      </w:r>
      <w:r w:rsidR="0073633C">
        <w:t xml:space="preserve"> </w:t>
      </w:r>
    </w:p>
    <w:sectPr w:rsidR="00D700CE" w:rsidSect="00BA65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3C6FC" w14:textId="77777777" w:rsidR="00761080" w:rsidRDefault="00761080">
      <w:r>
        <w:separator/>
      </w:r>
    </w:p>
  </w:endnote>
  <w:endnote w:type="continuationSeparator" w:id="0">
    <w:p w14:paraId="388FC64E" w14:textId="77777777" w:rsidR="00761080" w:rsidRDefault="0076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9F39" w14:textId="77777777" w:rsidR="00BA6564" w:rsidRDefault="00C27916">
    <w:pPr>
      <w:pStyle w:val="Footer"/>
      <w:rPr>
        <w:smallCaps/>
        <w:sz w:val="24"/>
      </w:rPr>
    </w:pPr>
    <w:r>
      <w:rPr>
        <w:smallCaps/>
        <w:sz w:val="24"/>
      </w:rPr>
      <w:t>Year 2, Proper 17:</w:t>
    </w:r>
    <w:r w:rsidR="00742C96">
      <w:rPr>
        <w:smallCaps/>
        <w:sz w:val="24"/>
      </w:rPr>
      <w:t xml:space="preserve"> Monday: Evening Prayer</w:t>
    </w:r>
  </w:p>
  <w:p w14:paraId="1CE241EC" w14:textId="77777777" w:rsidR="00D700CE" w:rsidRDefault="00D700CE">
    <w:pPr>
      <w:pStyle w:val="Footer"/>
      <w:rPr>
        <w:sz w:val="24"/>
      </w:rPr>
    </w:pPr>
    <w:r>
      <w:rPr>
        <w:smallCaps/>
        <w:sz w:val="24"/>
      </w:rPr>
      <w:t>2 Chronicles 6:32</w:t>
    </w:r>
    <w:r w:rsidR="00860C12">
      <w:rPr>
        <w:smallCaps/>
        <w:sz w:val="24"/>
      </w:rPr>
      <w:t>–</w:t>
    </w:r>
    <w:r>
      <w:rPr>
        <w:smallCaps/>
        <w:sz w:val="24"/>
      </w:rPr>
      <w:t>7:7; Acts 11:19</w:t>
    </w:r>
    <w:r w:rsidR="00860C12">
      <w:rPr>
        <w:smallCaps/>
        <w:sz w:val="24"/>
      </w:rPr>
      <w:t>–</w:t>
    </w:r>
    <w:r>
      <w:rPr>
        <w:smallCaps/>
        <w:sz w:val="24"/>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C072F" w14:textId="77777777" w:rsidR="00761080" w:rsidRDefault="00761080">
      <w:r>
        <w:separator/>
      </w:r>
    </w:p>
  </w:footnote>
  <w:footnote w:type="continuationSeparator" w:id="0">
    <w:p w14:paraId="757D94E4" w14:textId="77777777" w:rsidR="00761080" w:rsidRDefault="00761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38"/>
    <w:rsid w:val="000554C0"/>
    <w:rsid w:val="00076594"/>
    <w:rsid w:val="004156C1"/>
    <w:rsid w:val="0073633C"/>
    <w:rsid w:val="00742C96"/>
    <w:rsid w:val="00761080"/>
    <w:rsid w:val="00806B38"/>
    <w:rsid w:val="00860C12"/>
    <w:rsid w:val="00920958"/>
    <w:rsid w:val="00BA6564"/>
    <w:rsid w:val="00BD391D"/>
    <w:rsid w:val="00C27916"/>
    <w:rsid w:val="00D700CE"/>
    <w:rsid w:val="00E26223"/>
    <w:rsid w:val="00E8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7880DE2"/>
  <w15:docId w15:val="{22204069-2862-4AA3-A849-4DD99611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36510">
      <w:bodyDiv w:val="1"/>
      <w:marLeft w:val="0"/>
      <w:marRight w:val="0"/>
      <w:marTop w:val="0"/>
      <w:marBottom w:val="0"/>
      <w:divBdr>
        <w:top w:val="none" w:sz="0" w:space="0" w:color="auto"/>
        <w:left w:val="none" w:sz="0" w:space="0" w:color="auto"/>
        <w:bottom w:val="none" w:sz="0" w:space="0" w:color="auto"/>
        <w:right w:val="none" w:sz="0" w:space="0" w:color="auto"/>
      </w:divBdr>
    </w:div>
    <w:div w:id="1029187460">
      <w:bodyDiv w:val="1"/>
      <w:marLeft w:val="0"/>
      <w:marRight w:val="0"/>
      <w:marTop w:val="0"/>
      <w:marBottom w:val="0"/>
      <w:divBdr>
        <w:top w:val="none" w:sz="0" w:space="0" w:color="auto"/>
        <w:left w:val="none" w:sz="0" w:space="0" w:color="auto"/>
        <w:bottom w:val="none" w:sz="0" w:space="0" w:color="auto"/>
        <w:right w:val="none" w:sz="0" w:space="0" w:color="auto"/>
      </w:divBdr>
    </w:div>
    <w:div w:id="1847360091">
      <w:bodyDiv w:val="1"/>
      <w:marLeft w:val="0"/>
      <w:marRight w:val="0"/>
      <w:marTop w:val="0"/>
      <w:marBottom w:val="0"/>
      <w:divBdr>
        <w:top w:val="none" w:sz="0" w:space="0" w:color="auto"/>
        <w:left w:val="none" w:sz="0" w:space="0" w:color="auto"/>
        <w:bottom w:val="none" w:sz="0" w:space="0" w:color="auto"/>
        <w:right w:val="none" w:sz="0" w:space="0" w:color="auto"/>
      </w:divBdr>
    </w:div>
    <w:div w:id="19881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78</TotalTime>
  <Pages>5</Pages>
  <Words>990</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2004-08-19T18:39:00Z</cp:lastPrinted>
  <dcterms:created xsi:type="dcterms:W3CDTF">2012-10-09T21:15:00Z</dcterms:created>
  <dcterms:modified xsi:type="dcterms:W3CDTF">2020-08-26T19:11:00Z</dcterms:modified>
</cp:coreProperties>
</file>