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46255" w14:textId="77777777" w:rsidR="0071093A" w:rsidRPr="00937B7A" w:rsidRDefault="0071093A">
      <w:pPr>
        <w:rPr>
          <w:bCs/>
        </w:rPr>
      </w:pPr>
      <w:r>
        <w:rPr>
          <w:b/>
          <w:bCs/>
          <w:smallCaps/>
        </w:rPr>
        <w:t>Year 2, Proper 17, Saturday: Evening Prayer</w:t>
      </w:r>
    </w:p>
    <w:p w14:paraId="5BFB10D0" w14:textId="77777777" w:rsidR="008C5DD4" w:rsidRDefault="008C5DD4" w:rsidP="008C5DD4">
      <w:pPr>
        <w:autoSpaceDE w:val="0"/>
        <w:autoSpaceDN w:val="0"/>
        <w:adjustRightInd w:val="0"/>
        <w:rPr>
          <w:szCs w:val="44"/>
        </w:rPr>
      </w:pPr>
    </w:p>
    <w:p w14:paraId="49C0E5BC" w14:textId="77777777" w:rsidR="008C5DD4" w:rsidRDefault="008C5DD4" w:rsidP="008C5DD4">
      <w:pPr>
        <w:rPr>
          <w:b/>
          <w:bCs/>
          <w:szCs w:val="20"/>
        </w:rPr>
      </w:pPr>
      <w:r>
        <w:rPr>
          <w:b/>
          <w:bCs/>
        </w:rPr>
        <w:t>For use with the First Lesson</w:t>
      </w:r>
    </w:p>
    <w:p w14:paraId="083A45E7" w14:textId="77777777" w:rsidR="008C5DD4" w:rsidRDefault="008C5DD4" w:rsidP="008C5DD4">
      <w:pPr>
        <w:rPr>
          <w:bCs/>
        </w:rPr>
      </w:pPr>
      <w:r>
        <w:rPr>
          <w:bCs/>
        </w:rPr>
        <w:t xml:space="preserve">Adapted from </w:t>
      </w:r>
      <w:r>
        <w:rPr>
          <w:bCs/>
          <w:i/>
          <w:iCs/>
        </w:rPr>
        <w:t>The Vocabulary of the Church</w:t>
      </w:r>
      <w:r>
        <w:rPr>
          <w:bCs/>
        </w:rPr>
        <w:t xml:space="preserve"> (1960):</w:t>
      </w:r>
    </w:p>
    <w:p w14:paraId="3E9851E9" w14:textId="77777777" w:rsidR="008C5DD4" w:rsidRDefault="008C5DD4" w:rsidP="008C5DD4">
      <w:pPr>
        <w:rPr>
          <w:bCs/>
          <w:szCs w:val="44"/>
        </w:rPr>
      </w:pPr>
    </w:p>
    <w:p w14:paraId="748B2AD0" w14:textId="77777777" w:rsidR="008C5DD4" w:rsidRDefault="008C5DD4" w:rsidP="008C5DD4">
      <w:pPr>
        <w:ind w:left="1440"/>
      </w:pPr>
      <w:r>
        <w:t>Re'hobo'am</w:t>
      </w:r>
      <w:r>
        <w:tab/>
      </w:r>
      <w:r>
        <w:tab/>
      </w:r>
      <w:r>
        <w:tab/>
        <w:t>ree-huh-BOH-uhm</w:t>
      </w:r>
    </w:p>
    <w:p w14:paraId="19F65F3B" w14:textId="77777777" w:rsidR="008C5DD4" w:rsidRDefault="008C5DD4" w:rsidP="008C5DD4">
      <w:pPr>
        <w:ind w:left="1440"/>
        <w:rPr>
          <w:rFonts w:cs="Arial"/>
          <w:szCs w:val="20"/>
        </w:rPr>
      </w:pPr>
      <w:r>
        <w:rPr>
          <w:rFonts w:cs="Arial"/>
          <w:szCs w:val="20"/>
        </w:rPr>
        <w:t>Shech</w:t>
      </w:r>
      <w:r>
        <w:rPr>
          <w:rFonts w:cs="Arial"/>
        </w:rPr>
        <w:t>'</w:t>
      </w:r>
      <w:r>
        <w:rPr>
          <w:rFonts w:cs="Arial"/>
          <w:szCs w:val="20"/>
        </w:rPr>
        <w:t>em</w:t>
      </w:r>
      <w:r>
        <w:rPr>
          <w:rFonts w:cs="Arial"/>
          <w:szCs w:val="20"/>
        </w:rPr>
        <w:tab/>
      </w:r>
      <w:r>
        <w:rPr>
          <w:rFonts w:cs="Arial"/>
          <w:szCs w:val="20"/>
        </w:rPr>
        <w:tab/>
      </w:r>
      <w:r>
        <w:rPr>
          <w:rFonts w:cs="Arial"/>
          <w:szCs w:val="20"/>
        </w:rPr>
        <w:tab/>
        <w:t>SHEK-uhm</w:t>
      </w:r>
    </w:p>
    <w:p w14:paraId="66142CCB" w14:textId="77777777" w:rsidR="0004214D" w:rsidRDefault="0004214D" w:rsidP="0004214D">
      <w:pPr>
        <w:ind w:left="1440"/>
        <w:rPr>
          <w:szCs w:val="44"/>
        </w:rPr>
      </w:pPr>
      <w:r>
        <w:t>Jerobo'am</w:t>
      </w:r>
      <w:r>
        <w:tab/>
      </w:r>
      <w:r>
        <w:tab/>
      </w:r>
      <w:r>
        <w:tab/>
        <w:t>jair-uh-BOH-uhm</w:t>
      </w:r>
    </w:p>
    <w:p w14:paraId="4F3D10D9" w14:textId="77777777" w:rsidR="008C5DD4" w:rsidRDefault="008C5DD4" w:rsidP="008C5DD4">
      <w:pPr>
        <w:ind w:left="1440"/>
      </w:pPr>
      <w:r>
        <w:t>Ne'bat</w:t>
      </w:r>
      <w:r>
        <w:tab/>
      </w:r>
      <w:r>
        <w:tab/>
      </w:r>
      <w:r>
        <w:tab/>
      </w:r>
      <w:r>
        <w:tab/>
        <w:t>NEE-bat</w:t>
      </w:r>
    </w:p>
    <w:p w14:paraId="74BC22FB" w14:textId="77777777" w:rsidR="008C5DD4" w:rsidRDefault="008C5DD4" w:rsidP="008C5DD4">
      <w:pPr>
        <w:ind w:left="1440"/>
      </w:pPr>
      <w:r>
        <w:t>Ahi'jah</w:t>
      </w:r>
      <w:r>
        <w:tab/>
      </w:r>
      <w:r>
        <w:tab/>
      </w:r>
      <w:r>
        <w:tab/>
      </w:r>
      <w:r>
        <w:tab/>
        <w:t>uh-HIGH-juh</w:t>
      </w:r>
    </w:p>
    <w:p w14:paraId="7096E254" w14:textId="77777777" w:rsidR="008C5DD4" w:rsidRDefault="008C5DD4" w:rsidP="008C5DD4">
      <w:pPr>
        <w:ind w:left="1440"/>
      </w:pPr>
      <w:r>
        <w:t>Shi'lonite</w:t>
      </w:r>
      <w:r>
        <w:tab/>
      </w:r>
      <w:r>
        <w:tab/>
      </w:r>
      <w:r>
        <w:tab/>
        <w:t>SHIGH-luh-night</w:t>
      </w:r>
    </w:p>
    <w:p w14:paraId="6775A720" w14:textId="77777777" w:rsidR="008C5DD4" w:rsidRDefault="008C5DD4" w:rsidP="008C5DD4">
      <w:pPr>
        <w:ind w:left="1440"/>
      </w:pPr>
      <w:r>
        <w:t>Ador'am</w:t>
      </w:r>
      <w:r>
        <w:tab/>
      </w:r>
      <w:r>
        <w:tab/>
      </w:r>
      <w:r>
        <w:tab/>
        <w:t>uh-DOR-uhm</w:t>
      </w:r>
    </w:p>
    <w:p w14:paraId="27996525" w14:textId="77777777" w:rsidR="008C5DD4" w:rsidRDefault="008C5DD4" w:rsidP="008C5DD4">
      <w:pPr>
        <w:rPr>
          <w:iCs/>
          <w:szCs w:val="44"/>
        </w:rPr>
      </w:pPr>
    </w:p>
    <w:p w14:paraId="42CA1335" w14:textId="77777777" w:rsidR="008C5DD4" w:rsidRDefault="008C5DD4" w:rsidP="008C5DD4"/>
    <w:p w14:paraId="5D4FBF21" w14:textId="77777777" w:rsidR="008C5DD4" w:rsidRDefault="008C5DD4" w:rsidP="008C5DD4">
      <w:r>
        <w:rPr>
          <w:i/>
          <w:iCs/>
        </w:rPr>
        <w:t>The First Lesson. The Reader begins</w:t>
      </w:r>
    </w:p>
    <w:p w14:paraId="57643DE3" w14:textId="77777777" w:rsidR="008C5DD4" w:rsidRDefault="008C5DD4" w:rsidP="008C5DD4">
      <w:pPr>
        <w:rPr>
          <w:iCs/>
        </w:rPr>
      </w:pPr>
      <w:r>
        <w:rPr>
          <w:b/>
        </w:rPr>
        <w:t>A Reading from the First Book of the Kings</w:t>
      </w:r>
    </w:p>
    <w:p w14:paraId="3BA712B2" w14:textId="77777777" w:rsidR="008C5DD4" w:rsidRDefault="008C5DD4" w:rsidP="008C5DD4">
      <w:pPr>
        <w:pStyle w:val="BodyText"/>
      </w:pPr>
      <w:r>
        <w:t xml:space="preserve">Re'hobo'am went to Shech'em, for all Israel had come to Shech'em to make him king. And when Jerobo'am the son of Ne'bat heard of it (for he was still in Egypt, whither he had fled from King Solomon), then Jerobo'am returned from Egypt. And they sent and called him; and Jerobo'am and all the assembly of Israel came and said to Re'hobo'am, “Your father made our yoke heavy. Now therefore lighten the hard service of your father and his heavy yoke upon us, and we will serve you.” He said to them, “Depart for three </w:t>
      </w:r>
      <w:r>
        <w:lastRenderedPageBreak/>
        <w:t xml:space="preserve">days, then come again to me.” So the people went away. Then King Re'hobo'am took counsel with the old men, who had stood before Solomon his father while he was yet alive, saying, “How do you advise me to answer this people?” And they said to him, “If you will be a servant to this people today and serve them, and speak good words to them when you answer them, then they will be your servants for ever.” But he forsook the counsel which the old men gave him, and took counsel with the young men who had grown up with him and stood before him. And he said to them, “What do you advise that we answer this people who have said to me, ‘Lighten the yoke that your father put upon us’?” And the young men who had grown up with him said to him, “Thus shall you speak to this people who said to you, ‘Your father made our yoke heavy, but do you lighten it for us’; thus shall you say to them, ‘My little finger is thicker than my father’s loins. And now, whereas my father laid upon you a heavy yoke, I will add to your yoke. My father chastised you with whips, but I will chastise you with scorpions.’ ” So Jerobo'am and all the people came to Re'hobo'am the third day, as the king said, “Come to me again the third day.” And the king answered the people harshly, and forsaking the counsel which the old men had given him, he spoke to them according to </w:t>
      </w:r>
      <w:r>
        <w:lastRenderedPageBreak/>
        <w:t xml:space="preserve">the counsel of the young men, saying, “My father made your yoke heavy, but I will add to your yoke; my father chastised you with whips, but I will chastise you with scorpions.” So the king did not hearken to the people; for it was a turn of affairs brought about by the </w:t>
      </w:r>
      <w:r>
        <w:rPr>
          <w:smallCaps/>
        </w:rPr>
        <w:t>Lord</w:t>
      </w:r>
      <w:r>
        <w:t xml:space="preserve"> that he might fulfil his word, which the </w:t>
      </w:r>
      <w:r>
        <w:rPr>
          <w:smallCaps/>
        </w:rPr>
        <w:t>Lord</w:t>
      </w:r>
      <w:r>
        <w:t xml:space="preserve"> spoke by Ahi'jah the Shi'lonite to Jerobo'am the son of Ne'bat. And when all </w:t>
      </w:r>
      <w:smartTag w:uri="urn:schemas-microsoft-com:office:smarttags" w:element="place">
        <w:smartTag w:uri="urn:schemas-microsoft-com:office:smarttags" w:element="country-region">
          <w:r>
            <w:t>Israel</w:t>
          </w:r>
        </w:smartTag>
      </w:smartTag>
      <w:r>
        <w:t xml:space="preserve"> saw that the king did not hearken to them, the people answered the king, “What portion have we in David? We have no inheritance in the son of Jesse. To your tents, O Israel! Look now to your own house, David.” So </w:t>
      </w:r>
      <w:smartTag w:uri="urn:schemas-microsoft-com:office:smarttags" w:element="place">
        <w:smartTag w:uri="urn:schemas-microsoft-com:office:smarttags" w:element="country-region">
          <w:r>
            <w:t>Israel</w:t>
          </w:r>
        </w:smartTag>
      </w:smartTag>
      <w:r>
        <w:t xml:space="preserve"> departed to their tents. But Rehobo'am reigned over the people of </w:t>
      </w:r>
      <w:smartTag w:uri="urn:schemas-microsoft-com:office:smarttags" w:element="country-region">
        <w:r>
          <w:t>Israel</w:t>
        </w:r>
      </w:smartTag>
      <w:r>
        <w:t xml:space="preserve"> who dwelt in the cities of </w:t>
      </w:r>
      <w:smartTag w:uri="urn:schemas-microsoft-com:office:smarttags" w:element="place">
        <w:smartTag w:uri="urn:schemas-microsoft-com:office:smarttags" w:element="country-region">
          <w:r>
            <w:t>Judah</w:t>
          </w:r>
        </w:smartTag>
      </w:smartTag>
      <w:r>
        <w:t xml:space="preserve">. Then King Re'hobo'am sent Ador'am, who was taskmaster over the forced labor, and all Israel stoned him to death with stones. And King Re'hobo'am made haste to mount his chariot, to flee to Jerusalem. So </w:t>
      </w:r>
      <w:smartTag w:uri="urn:schemas-microsoft-com:office:smarttags" w:element="place">
        <w:smartTag w:uri="urn:schemas-microsoft-com:office:smarttags" w:element="country-region">
          <w:r>
            <w:t>Israel</w:t>
          </w:r>
        </w:smartTag>
      </w:smartTag>
      <w:r>
        <w:t xml:space="preserve"> has been in rebellion against the house of David to this day. And when all </w:t>
      </w:r>
      <w:smartTag w:uri="urn:schemas-microsoft-com:office:smarttags" w:element="country-region">
        <w:r>
          <w:t>Israel</w:t>
        </w:r>
      </w:smartTag>
      <w:r>
        <w:t xml:space="preserve"> heard that Jerobo'am had returned, they sent and called him to the assembly and made him king over all </w:t>
      </w:r>
      <w:smartTag w:uri="urn:schemas-microsoft-com:office:smarttags" w:element="place">
        <w:smartTag w:uri="urn:schemas-microsoft-com:office:smarttags" w:element="country-region">
          <w:r>
            <w:t>Israel</w:t>
          </w:r>
        </w:smartTag>
      </w:smartTag>
      <w:r>
        <w:t>. There was none that followed the house of David, but the tribe of Judah only.</w:t>
      </w:r>
    </w:p>
    <w:p w14:paraId="1384F95A" w14:textId="77777777" w:rsidR="008C5DD4" w:rsidRDefault="008C5DD4" w:rsidP="008C5DD4">
      <w:pPr>
        <w:suppressAutoHyphens/>
        <w:rPr>
          <w:iCs/>
          <w:spacing w:val="-2"/>
        </w:rPr>
      </w:pPr>
      <w:r>
        <w:rPr>
          <w:i/>
          <w:iCs/>
        </w:rPr>
        <w:t>The Reader concludes</w:t>
      </w:r>
      <w:r>
        <w:tab/>
      </w:r>
      <w:r>
        <w:tab/>
        <w:t>The Word of the Lord.</w:t>
      </w:r>
    </w:p>
    <w:p w14:paraId="7C8D4B8A" w14:textId="77777777" w:rsidR="00BF2E58" w:rsidRDefault="00BF2E58" w:rsidP="00BF2E58"/>
    <w:p w14:paraId="5B07B0AD" w14:textId="77777777" w:rsidR="0071093A" w:rsidRPr="000747CD" w:rsidRDefault="0071093A">
      <w:pPr>
        <w:rPr>
          <w:iCs/>
        </w:rPr>
      </w:pPr>
      <w:r>
        <w:rPr>
          <w:i/>
          <w:iCs/>
        </w:rPr>
        <w:lastRenderedPageBreak/>
        <w:t>The Se</w:t>
      </w:r>
      <w:r w:rsidR="00AF7EF9">
        <w:rPr>
          <w:i/>
          <w:iCs/>
        </w:rPr>
        <w:t>cond Lesson.</w:t>
      </w:r>
      <w:r w:rsidR="000747CD">
        <w:rPr>
          <w:i/>
          <w:iCs/>
        </w:rPr>
        <w:t xml:space="preserve"> </w:t>
      </w:r>
      <w:r w:rsidR="00AF7EF9">
        <w:rPr>
          <w:i/>
          <w:iCs/>
        </w:rPr>
        <w:t>The Reader begins</w:t>
      </w:r>
    </w:p>
    <w:p w14:paraId="5111D089" w14:textId="77777777" w:rsidR="0071093A" w:rsidRDefault="0071093A">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337A02FE" w14:textId="77777777" w:rsidR="0071093A" w:rsidRDefault="0071093A">
      <w:r>
        <w:t xml:space="preserve">Paul stood up in the synagogue in </w:t>
      </w:r>
      <w:smartTag w:uri="urn:schemas-microsoft-com:office:smarttags" w:element="City">
        <w:smartTag w:uri="urn:schemas-microsoft-com:office:smarttags" w:element="place">
          <w:r>
            <w:t>Antioch</w:t>
          </w:r>
        </w:smartTag>
      </w:smartTag>
      <w:r>
        <w:t>, and motioning with his hands said: “Brethren, sons of the family of Abraham, and those among you that fear God, to us has been sent the message of this salvation.</w:t>
      </w:r>
      <w:r w:rsidR="000747CD">
        <w:t xml:space="preserve"> </w:t>
      </w:r>
      <w:r>
        <w:t xml:space="preserve">For those who live in </w:t>
      </w:r>
      <w:smartTag w:uri="urn:schemas-microsoft-com:office:smarttags" w:element="place">
        <w:smartTag w:uri="urn:schemas-microsoft-com:office:smarttags" w:element="City">
          <w:r>
            <w:t>Jerusalem</w:t>
          </w:r>
        </w:smartTag>
      </w:smartTag>
      <w:r>
        <w:t xml:space="preserve"> and their rulers, because they did not recognize him nor understand the utterances of the prophets which are read every sabbath, fulfilled these by condemning him.</w:t>
      </w:r>
      <w:r w:rsidR="000747CD">
        <w:t xml:space="preserve"> </w:t>
      </w:r>
      <w:r>
        <w:t>Though they could charge him with nothing deserving death, yet they asked Pilate to have him killed.</w:t>
      </w:r>
      <w:r w:rsidR="000747CD">
        <w:t xml:space="preserve"> </w:t>
      </w:r>
      <w:r>
        <w:t>And when they had fulfilled all that was written of him, they took him down from the tree, and laid him in a tomb.</w:t>
      </w:r>
      <w:r w:rsidR="000747CD">
        <w:t xml:space="preserve"> </w:t>
      </w:r>
      <w:r>
        <w:t xml:space="preserve">But God raised him from the dead; and for many days he appeared to those who came up with him from Galilee to </w:t>
      </w:r>
      <w:smartTag w:uri="urn:schemas-microsoft-com:office:smarttags" w:element="City">
        <w:smartTag w:uri="urn:schemas-microsoft-com:office:smarttags" w:element="place">
          <w:r>
            <w:t>Jerusalem</w:t>
          </w:r>
        </w:smartTag>
      </w:smartTag>
      <w:r>
        <w:t>, who are now his witnesses to the people.</w:t>
      </w:r>
      <w:r w:rsidR="000747CD">
        <w:t xml:space="preserve"> </w:t>
      </w:r>
      <w:r>
        <w:t>And we bring you the good news that what God promised to the fathers, this he has fulfilled to us their children by raising Jesus; as also it is written in the second psalm, ‘Thou art my Son, today I have begotten thee.’</w:t>
      </w:r>
      <w:r w:rsidR="000747CD">
        <w:t xml:space="preserve"> </w:t>
      </w:r>
      <w:r>
        <w:t>And as for the fact that he raised him from the dead, no more to return to corruption, he spoke in this way, ‘I will give you the holy and sure blessings of David.’</w:t>
      </w:r>
      <w:r w:rsidR="000747CD">
        <w:t xml:space="preserve"> </w:t>
      </w:r>
      <w:r>
        <w:t xml:space="preserve">Therefore he says also in another psalm, ‘Thou wilt not let thy Holy One see </w:t>
      </w:r>
      <w:r>
        <w:lastRenderedPageBreak/>
        <w:t>corruption.’</w:t>
      </w:r>
      <w:r w:rsidR="000747CD">
        <w:t xml:space="preserve"> </w:t>
      </w:r>
      <w:r>
        <w:t>For David, after he had served the counsel of God in his own generation, fell asleep, and was laid with his fathers, and saw corruption; but he whom God raised up saw no corruption.</w:t>
      </w:r>
      <w:r w:rsidR="000747CD">
        <w:t xml:space="preserve"> </w:t>
      </w:r>
      <w:r>
        <w:t>Let it be known to you therefore, brethren, that through this man forgiveness of sins is proclaimed to you, and by him every one that believes is freed from everything from which you could not be freed by the law of Moses.</w:t>
      </w:r>
      <w:r w:rsidR="000747CD">
        <w:t xml:space="preserve"> </w:t>
      </w:r>
      <w:r>
        <w:t>Beware, therefore, lest there come upon you what is said in the prophets: ‘Behold, you scoffers, and wonder, and perish; for I do a deed in your days, a deed you will never believe, if one declares it to you.’</w:t>
      </w:r>
      <w:r w:rsidR="00BF2E58">
        <w:t xml:space="preserve"> </w:t>
      </w:r>
      <w:r>
        <w:t>”</w:t>
      </w:r>
      <w:r w:rsidR="000747CD">
        <w:t xml:space="preserve"> </w:t>
      </w:r>
      <w:r>
        <w:t>As they went out, the people begged that these things might be told them the next sabbath.</w:t>
      </w:r>
      <w:r w:rsidR="000747CD">
        <w:t xml:space="preserve"> </w:t>
      </w:r>
      <w:r>
        <w:t>And when the meeting of the synagogue broke up, many Jews and devout converts to Judaism followed Paul and Barnabas, who spoke to them and urged them to</w:t>
      </w:r>
      <w:r w:rsidR="000747CD">
        <w:t xml:space="preserve"> continue in the grace of God.</w:t>
      </w:r>
    </w:p>
    <w:p w14:paraId="6AD1A156" w14:textId="690FA310" w:rsidR="0071093A" w:rsidRDefault="0071093A">
      <w:r>
        <w:rPr>
          <w:i/>
          <w:iCs/>
        </w:rPr>
        <w:t>The Reader concludes</w:t>
      </w:r>
      <w:r>
        <w:tab/>
        <w:t>The Word of the Lord.</w:t>
      </w:r>
      <w:r w:rsidR="00B074E5">
        <w:t xml:space="preserve"> </w:t>
      </w:r>
    </w:p>
    <w:sectPr w:rsidR="0071093A" w:rsidSect="00803AB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0D485" w14:textId="77777777" w:rsidR="00B429E8" w:rsidRDefault="00B429E8">
      <w:r>
        <w:separator/>
      </w:r>
    </w:p>
  </w:endnote>
  <w:endnote w:type="continuationSeparator" w:id="0">
    <w:p w14:paraId="716F9B46" w14:textId="77777777" w:rsidR="00B429E8" w:rsidRDefault="00B4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6EA7" w14:textId="77777777" w:rsidR="00803ABB" w:rsidRDefault="0071093A">
    <w:pPr>
      <w:pStyle w:val="Footer"/>
      <w:rPr>
        <w:smallCaps/>
        <w:sz w:val="24"/>
      </w:rPr>
    </w:pPr>
    <w:r>
      <w:rPr>
        <w:smallCaps/>
        <w:sz w:val="24"/>
      </w:rPr>
      <w:t>Year 2, Prope</w:t>
    </w:r>
    <w:r w:rsidR="000747CD">
      <w:rPr>
        <w:smallCaps/>
        <w:sz w:val="24"/>
      </w:rPr>
      <w:t>r 17, Saturday: Evening Prayer</w:t>
    </w:r>
  </w:p>
  <w:p w14:paraId="52D4B8E9" w14:textId="77777777" w:rsidR="0071093A" w:rsidRDefault="0071093A">
    <w:pPr>
      <w:pStyle w:val="Footer"/>
      <w:rPr>
        <w:sz w:val="24"/>
      </w:rPr>
    </w:pPr>
    <w:r>
      <w:rPr>
        <w:smallCaps/>
        <w:sz w:val="24"/>
      </w:rPr>
      <w:t>1 Kings 12:1</w:t>
    </w:r>
    <w:r w:rsidR="00BF2E58">
      <w:rPr>
        <w:smallCaps/>
        <w:sz w:val="24"/>
      </w:rPr>
      <w:t>–</w:t>
    </w:r>
    <w:r>
      <w:rPr>
        <w:smallCaps/>
        <w:sz w:val="24"/>
      </w:rPr>
      <w:t>20; Acts 13:26</w:t>
    </w:r>
    <w:r w:rsidR="00BF2E58">
      <w:rPr>
        <w:smallCaps/>
        <w:sz w:val="24"/>
      </w:rPr>
      <w:t>–</w:t>
    </w:r>
    <w:r>
      <w:rPr>
        <w:smallCaps/>
        <w:sz w:val="24"/>
      </w:rPr>
      <w:t>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762FF" w14:textId="77777777" w:rsidR="00B429E8" w:rsidRDefault="00B429E8">
      <w:r>
        <w:separator/>
      </w:r>
    </w:p>
  </w:footnote>
  <w:footnote w:type="continuationSeparator" w:id="0">
    <w:p w14:paraId="5A5E6089" w14:textId="77777777" w:rsidR="00B429E8" w:rsidRDefault="00B42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EF9"/>
    <w:rsid w:val="0004214D"/>
    <w:rsid w:val="000747CD"/>
    <w:rsid w:val="0071093A"/>
    <w:rsid w:val="00727BF2"/>
    <w:rsid w:val="00803ABB"/>
    <w:rsid w:val="008C5DD4"/>
    <w:rsid w:val="00937B7A"/>
    <w:rsid w:val="00992CEC"/>
    <w:rsid w:val="00AF7EF9"/>
    <w:rsid w:val="00B074E5"/>
    <w:rsid w:val="00B429E8"/>
    <w:rsid w:val="00BF2E58"/>
    <w:rsid w:val="00C73005"/>
    <w:rsid w:val="00F2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9796E26"/>
  <w15:docId w15:val="{A5C0E45F-D900-420C-829C-2C0D0FFA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04214D"/>
    <w:rPr>
      <w:rFonts w:ascii="Segoe UI" w:hAnsi="Segoe UI" w:cs="Segoe UI"/>
      <w:sz w:val="18"/>
      <w:szCs w:val="18"/>
    </w:rPr>
  </w:style>
  <w:style w:type="character" w:customStyle="1" w:styleId="BalloonTextChar">
    <w:name w:val="Balloon Text Char"/>
    <w:basedOn w:val="DefaultParagraphFont"/>
    <w:link w:val="BalloonText"/>
    <w:semiHidden/>
    <w:rsid w:val="00042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85177">
      <w:bodyDiv w:val="1"/>
      <w:marLeft w:val="0"/>
      <w:marRight w:val="0"/>
      <w:marTop w:val="0"/>
      <w:marBottom w:val="0"/>
      <w:divBdr>
        <w:top w:val="none" w:sz="0" w:space="0" w:color="auto"/>
        <w:left w:val="none" w:sz="0" w:space="0" w:color="auto"/>
        <w:bottom w:val="none" w:sz="0" w:space="0" w:color="auto"/>
        <w:right w:val="none" w:sz="0" w:space="0" w:color="auto"/>
      </w:divBdr>
    </w:div>
    <w:div w:id="598220381">
      <w:bodyDiv w:val="1"/>
      <w:marLeft w:val="0"/>
      <w:marRight w:val="0"/>
      <w:marTop w:val="0"/>
      <w:marBottom w:val="0"/>
      <w:divBdr>
        <w:top w:val="none" w:sz="0" w:space="0" w:color="auto"/>
        <w:left w:val="none" w:sz="0" w:space="0" w:color="auto"/>
        <w:bottom w:val="none" w:sz="0" w:space="0" w:color="auto"/>
        <w:right w:val="none" w:sz="0" w:space="0" w:color="auto"/>
      </w:divBdr>
    </w:div>
    <w:div w:id="921572373">
      <w:bodyDiv w:val="1"/>
      <w:marLeft w:val="0"/>
      <w:marRight w:val="0"/>
      <w:marTop w:val="0"/>
      <w:marBottom w:val="0"/>
      <w:divBdr>
        <w:top w:val="none" w:sz="0" w:space="0" w:color="auto"/>
        <w:left w:val="none" w:sz="0" w:space="0" w:color="auto"/>
        <w:bottom w:val="none" w:sz="0" w:space="0" w:color="auto"/>
        <w:right w:val="none" w:sz="0" w:space="0" w:color="auto"/>
      </w:divBdr>
    </w:div>
    <w:div w:id="1188444329">
      <w:bodyDiv w:val="1"/>
      <w:marLeft w:val="0"/>
      <w:marRight w:val="0"/>
      <w:marTop w:val="0"/>
      <w:marBottom w:val="0"/>
      <w:divBdr>
        <w:top w:val="none" w:sz="0" w:space="0" w:color="auto"/>
        <w:left w:val="none" w:sz="0" w:space="0" w:color="auto"/>
        <w:bottom w:val="none" w:sz="0" w:space="0" w:color="auto"/>
        <w:right w:val="none" w:sz="0" w:space="0" w:color="auto"/>
      </w:divBdr>
    </w:div>
    <w:div w:id="1290093206">
      <w:bodyDiv w:val="1"/>
      <w:marLeft w:val="0"/>
      <w:marRight w:val="0"/>
      <w:marTop w:val="0"/>
      <w:marBottom w:val="0"/>
      <w:divBdr>
        <w:top w:val="none" w:sz="0" w:space="0" w:color="auto"/>
        <w:left w:val="none" w:sz="0" w:space="0" w:color="auto"/>
        <w:bottom w:val="none" w:sz="0" w:space="0" w:color="auto"/>
        <w:right w:val="none" w:sz="0" w:space="0" w:color="auto"/>
      </w:divBdr>
    </w:div>
    <w:div w:id="1329940861">
      <w:bodyDiv w:val="1"/>
      <w:marLeft w:val="0"/>
      <w:marRight w:val="0"/>
      <w:marTop w:val="0"/>
      <w:marBottom w:val="0"/>
      <w:divBdr>
        <w:top w:val="none" w:sz="0" w:space="0" w:color="auto"/>
        <w:left w:val="none" w:sz="0" w:space="0" w:color="auto"/>
        <w:bottom w:val="none" w:sz="0" w:space="0" w:color="auto"/>
        <w:right w:val="none" w:sz="0" w:space="0" w:color="auto"/>
      </w:divBdr>
    </w:div>
    <w:div w:id="1634825479">
      <w:bodyDiv w:val="1"/>
      <w:marLeft w:val="0"/>
      <w:marRight w:val="0"/>
      <w:marTop w:val="0"/>
      <w:marBottom w:val="0"/>
      <w:divBdr>
        <w:top w:val="none" w:sz="0" w:space="0" w:color="auto"/>
        <w:left w:val="none" w:sz="0" w:space="0" w:color="auto"/>
        <w:bottom w:val="none" w:sz="0" w:space="0" w:color="auto"/>
        <w:right w:val="none" w:sz="0" w:space="0" w:color="auto"/>
      </w:divBdr>
    </w:div>
    <w:div w:id="16734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8</TotalTime>
  <Pages>5</Pages>
  <Words>1070</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7</cp:revision>
  <cp:lastPrinted>2020-08-26T19:21:00Z</cp:lastPrinted>
  <dcterms:created xsi:type="dcterms:W3CDTF">2012-10-09T21:23:00Z</dcterms:created>
  <dcterms:modified xsi:type="dcterms:W3CDTF">2020-08-26T19:21:00Z</dcterms:modified>
</cp:coreProperties>
</file>