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2D069" w14:textId="77777777" w:rsidR="00694679" w:rsidRPr="00AE76A6" w:rsidRDefault="00694679">
      <w:pPr>
        <w:pStyle w:val="Heading2"/>
        <w:rPr>
          <w:b w:val="0"/>
        </w:rPr>
      </w:pPr>
      <w:r>
        <w:rPr>
          <w:smallCaps/>
        </w:rPr>
        <w:t>Year 2, Proper 19, Thursday: Evening Prayer</w:t>
      </w:r>
    </w:p>
    <w:p w14:paraId="2A38EB2E" w14:textId="77777777" w:rsidR="00F90E01" w:rsidRDefault="00F90E01" w:rsidP="00F90E01">
      <w:pPr>
        <w:rPr>
          <w:szCs w:val="44"/>
        </w:rPr>
      </w:pPr>
    </w:p>
    <w:p w14:paraId="64A31648" w14:textId="77777777" w:rsidR="00F90E01" w:rsidRDefault="00F90E01" w:rsidP="00F90E01">
      <w:pPr>
        <w:rPr>
          <w:b/>
          <w:bCs/>
          <w:szCs w:val="44"/>
        </w:rPr>
      </w:pPr>
      <w:r>
        <w:rPr>
          <w:b/>
          <w:bCs/>
          <w:szCs w:val="44"/>
        </w:rPr>
        <w:t>For use with the First Lesson</w:t>
      </w:r>
    </w:p>
    <w:p w14:paraId="5F9AA870" w14:textId="77777777" w:rsidR="00F90E01" w:rsidRDefault="00F90E01" w:rsidP="00F90E01">
      <w:pPr>
        <w:rPr>
          <w:bCs/>
          <w:szCs w:val="44"/>
        </w:rPr>
      </w:pPr>
      <w:r>
        <w:rPr>
          <w:bCs/>
          <w:szCs w:val="44"/>
        </w:rPr>
        <w:t xml:space="preserve">Adapted from </w:t>
      </w:r>
      <w:r>
        <w:rPr>
          <w:bCs/>
          <w:i/>
          <w:szCs w:val="44"/>
        </w:rPr>
        <w:t>The Vocabulary of the Church</w:t>
      </w:r>
      <w:r>
        <w:rPr>
          <w:bCs/>
          <w:szCs w:val="44"/>
        </w:rPr>
        <w:t xml:space="preserve"> (1960):</w:t>
      </w:r>
    </w:p>
    <w:p w14:paraId="4B3CBA30" w14:textId="77777777" w:rsidR="00F90E01" w:rsidRDefault="00F90E01" w:rsidP="00F90E01">
      <w:pPr>
        <w:rPr>
          <w:bCs/>
          <w:szCs w:val="44"/>
        </w:rPr>
      </w:pPr>
    </w:p>
    <w:p w14:paraId="73BF93AF" w14:textId="77777777" w:rsidR="00F90E01" w:rsidRDefault="00F90E01" w:rsidP="00F90E01">
      <w:pPr>
        <w:ind w:left="1440"/>
        <w:rPr>
          <w:szCs w:val="44"/>
        </w:rPr>
      </w:pPr>
      <w:r>
        <w:rPr>
          <w:szCs w:val="44"/>
        </w:rPr>
        <w:t>Jehosh'aphat</w:t>
      </w:r>
      <w:r>
        <w:rPr>
          <w:szCs w:val="44"/>
        </w:rPr>
        <w:tab/>
      </w:r>
      <w:r>
        <w:rPr>
          <w:szCs w:val="44"/>
        </w:rPr>
        <w:tab/>
        <w:t>ji-HASH-uh-fat</w:t>
      </w:r>
    </w:p>
    <w:p w14:paraId="17918F05" w14:textId="77777777" w:rsidR="00F90E01" w:rsidRDefault="00F90E01" w:rsidP="00F90E01">
      <w:pPr>
        <w:ind w:left="1440"/>
        <w:rPr>
          <w:szCs w:val="44"/>
        </w:rPr>
      </w:pPr>
      <w:r>
        <w:rPr>
          <w:szCs w:val="44"/>
        </w:rPr>
        <w:t>Ra'moth-gil'ead</w:t>
      </w:r>
      <w:r>
        <w:rPr>
          <w:szCs w:val="44"/>
        </w:rPr>
        <w:tab/>
      </w:r>
      <w:r>
        <w:rPr>
          <w:szCs w:val="44"/>
        </w:rPr>
        <w:tab/>
        <w:t>RAY-mahth-GIL-ee-add</w:t>
      </w:r>
    </w:p>
    <w:p w14:paraId="462882C4" w14:textId="77777777" w:rsidR="00F90E01" w:rsidRDefault="00F90E01" w:rsidP="00F90E01">
      <w:pPr>
        <w:ind w:left="1440"/>
        <w:rPr>
          <w:szCs w:val="44"/>
        </w:rPr>
      </w:pPr>
      <w:r>
        <w:rPr>
          <w:szCs w:val="44"/>
        </w:rPr>
        <w:t>A</w:t>
      </w:r>
      <w:r>
        <w:rPr>
          <w:rFonts w:eastAsia="Arial Unicode MS" w:cs="Arial Unicode MS"/>
          <w:szCs w:val="44"/>
        </w:rPr>
        <w:t>'</w:t>
      </w:r>
      <w:r>
        <w:rPr>
          <w:szCs w:val="44"/>
        </w:rPr>
        <w:t>hab</w:t>
      </w:r>
      <w:r>
        <w:rPr>
          <w:szCs w:val="44"/>
        </w:rPr>
        <w:tab/>
      </w:r>
      <w:r>
        <w:rPr>
          <w:szCs w:val="44"/>
        </w:rPr>
        <w:tab/>
      </w:r>
      <w:r>
        <w:rPr>
          <w:szCs w:val="44"/>
        </w:rPr>
        <w:tab/>
      </w:r>
      <w:r>
        <w:rPr>
          <w:szCs w:val="44"/>
        </w:rPr>
        <w:tab/>
        <w:t>AY-hab</w:t>
      </w:r>
    </w:p>
    <w:p w14:paraId="1B2D6BC7" w14:textId="77777777" w:rsidR="00F90E01" w:rsidRDefault="00F90E01" w:rsidP="00F90E01">
      <w:pPr>
        <w:ind w:left="1440"/>
        <w:rPr>
          <w:szCs w:val="44"/>
        </w:rPr>
      </w:pPr>
      <w:r>
        <w:rPr>
          <w:szCs w:val="44"/>
        </w:rPr>
        <w:t>Ahazi'ah</w:t>
      </w:r>
      <w:r>
        <w:rPr>
          <w:szCs w:val="44"/>
        </w:rPr>
        <w:tab/>
      </w:r>
      <w:r>
        <w:rPr>
          <w:szCs w:val="44"/>
        </w:rPr>
        <w:tab/>
      </w:r>
      <w:r>
        <w:rPr>
          <w:szCs w:val="44"/>
        </w:rPr>
        <w:tab/>
        <w:t>ay-huh-ZIGH-uh</w:t>
      </w:r>
    </w:p>
    <w:p w14:paraId="388C6B37" w14:textId="77777777" w:rsidR="00F90E01" w:rsidRDefault="00F90E01" w:rsidP="00F90E01">
      <w:pPr>
        <w:ind w:left="1440"/>
        <w:rPr>
          <w:rFonts w:cs="Arial"/>
          <w:szCs w:val="44"/>
        </w:rPr>
      </w:pPr>
      <w:r>
        <w:rPr>
          <w:iCs/>
          <w:szCs w:val="44"/>
        </w:rPr>
        <w:t>A'sa</w:t>
      </w:r>
      <w:r>
        <w:rPr>
          <w:iCs/>
          <w:szCs w:val="44"/>
        </w:rPr>
        <w:tab/>
      </w:r>
      <w:r>
        <w:rPr>
          <w:iCs/>
          <w:szCs w:val="44"/>
        </w:rPr>
        <w:tab/>
      </w:r>
      <w:r>
        <w:rPr>
          <w:iCs/>
          <w:szCs w:val="44"/>
        </w:rPr>
        <w:tab/>
      </w:r>
      <w:r>
        <w:rPr>
          <w:iCs/>
          <w:szCs w:val="44"/>
        </w:rPr>
        <w:tab/>
      </w:r>
      <w:r>
        <w:rPr>
          <w:iCs/>
          <w:szCs w:val="44"/>
        </w:rPr>
        <w:tab/>
        <w:t>AY-suh</w:t>
      </w:r>
    </w:p>
    <w:p w14:paraId="7DF9E01D" w14:textId="77777777" w:rsidR="00F90E01" w:rsidRDefault="00F90E01" w:rsidP="00F90E01">
      <w:pPr>
        <w:ind w:left="1440"/>
        <w:rPr>
          <w:szCs w:val="44"/>
        </w:rPr>
      </w:pPr>
      <w:r>
        <w:rPr>
          <w:szCs w:val="44"/>
        </w:rPr>
        <w:t>Azu'bah</w:t>
      </w:r>
      <w:r>
        <w:rPr>
          <w:szCs w:val="44"/>
        </w:rPr>
        <w:tab/>
      </w:r>
      <w:r>
        <w:rPr>
          <w:szCs w:val="44"/>
        </w:rPr>
        <w:tab/>
      </w:r>
      <w:r>
        <w:rPr>
          <w:szCs w:val="44"/>
        </w:rPr>
        <w:tab/>
      </w:r>
      <w:r>
        <w:rPr>
          <w:szCs w:val="44"/>
        </w:rPr>
        <w:tab/>
        <w:t>uh-ZUU-buh</w:t>
      </w:r>
    </w:p>
    <w:p w14:paraId="7617AF25" w14:textId="77777777" w:rsidR="00F90E01" w:rsidRDefault="00F90E01" w:rsidP="00F90E01">
      <w:pPr>
        <w:ind w:left="720" w:firstLine="720"/>
        <w:rPr>
          <w:iCs/>
          <w:szCs w:val="44"/>
        </w:rPr>
      </w:pPr>
      <w:r>
        <w:rPr>
          <w:iCs/>
          <w:szCs w:val="44"/>
        </w:rPr>
        <w:t>Shil'hi</w:t>
      </w:r>
      <w:r>
        <w:rPr>
          <w:iCs/>
          <w:szCs w:val="44"/>
        </w:rPr>
        <w:tab/>
      </w:r>
      <w:r>
        <w:rPr>
          <w:iCs/>
          <w:szCs w:val="44"/>
        </w:rPr>
        <w:tab/>
      </w:r>
      <w:r>
        <w:rPr>
          <w:iCs/>
          <w:szCs w:val="44"/>
        </w:rPr>
        <w:tab/>
      </w:r>
      <w:r>
        <w:rPr>
          <w:iCs/>
          <w:szCs w:val="44"/>
        </w:rPr>
        <w:tab/>
        <w:t>SHIL-high</w:t>
      </w:r>
    </w:p>
    <w:p w14:paraId="05A70CF7" w14:textId="77777777" w:rsidR="00F90E01" w:rsidRDefault="00F90E01" w:rsidP="00F90E01">
      <w:pPr>
        <w:rPr>
          <w:szCs w:val="44"/>
        </w:rPr>
      </w:pPr>
    </w:p>
    <w:p w14:paraId="74A91035" w14:textId="77777777" w:rsidR="00F90E01" w:rsidRDefault="00F90E01" w:rsidP="00F90E01">
      <w:pPr>
        <w:rPr>
          <w:szCs w:val="44"/>
        </w:rPr>
      </w:pPr>
    </w:p>
    <w:p w14:paraId="14DFAF1A" w14:textId="77777777" w:rsidR="00F90E01" w:rsidRDefault="00F90E01" w:rsidP="00F90E01">
      <w:pPr>
        <w:rPr>
          <w:iCs/>
          <w:szCs w:val="44"/>
        </w:rPr>
      </w:pPr>
      <w:r>
        <w:rPr>
          <w:i/>
          <w:iCs/>
          <w:szCs w:val="44"/>
        </w:rPr>
        <w:t>The First Lesson. The Reader begins</w:t>
      </w:r>
    </w:p>
    <w:p w14:paraId="644D3702" w14:textId="77777777" w:rsidR="00F90E01" w:rsidRDefault="00F90E01" w:rsidP="00F90E01">
      <w:pPr>
        <w:rPr>
          <w:szCs w:val="44"/>
        </w:rPr>
      </w:pPr>
      <w:r>
        <w:rPr>
          <w:b/>
          <w:szCs w:val="44"/>
        </w:rPr>
        <w:t>A Reading from the First Book of the Kings</w:t>
      </w:r>
    </w:p>
    <w:p w14:paraId="01443B45" w14:textId="77777777" w:rsidR="00F90E01" w:rsidRDefault="00F90E01" w:rsidP="00F90E01">
      <w:pPr>
        <w:pStyle w:val="BodyText"/>
        <w:rPr>
          <w:iCs/>
          <w:szCs w:val="44"/>
        </w:rPr>
      </w:pPr>
      <w:r>
        <w:rPr>
          <w:iCs/>
          <w:szCs w:val="44"/>
        </w:rPr>
        <w:t xml:space="preserve">So the king of Israel and Jehosh'aphat the king of Judah went up to Ra'moth-gilead. And the king of Israel said to Jehosh'aphat, “I will disguise myself and go into battle, but you wear your robes.” And the king of Israel disguised himself and went into battle. Now the king of Syria had commanded the thirty-two captains of his chariots, “Fight with neither small nor great, but only with the king of Israel.” And when the captains of the chariots saw Jehosh'aphat, they said, “It is surely the king of Israel.” So they turned to fight </w:t>
      </w:r>
      <w:r>
        <w:rPr>
          <w:iCs/>
          <w:szCs w:val="44"/>
        </w:rPr>
        <w:lastRenderedPageBreak/>
        <w:t xml:space="preserve">against him; and Jehosh'aphat cried out. And when the captains of the chariots saw that it was not the king of Israel, they turned back from pursuing him. But a certain man drew his bow at a venture, and struck the king of Israel between the scale armor and the breastplate; therefore he said to the driver of his chariot, “Turn about, and carry me out of the battle, for I am wounded.” And the battle grew hot that day, and the king was propped up in his chariot facing the Syrians, until at evening he died; and the blood of the wound flowed into the bottom of the chariot. And about sunset a cry went through the army, “Every man to his city, and every man to his country!” So the king died, and was brought to Sama'ria; and they buried the king in Sama'ria. And they washed the chariot by the pool of Sama'ria, and the dogs licked up his blood, and the harlots washed themselves in it, according to the word of the </w:t>
      </w:r>
      <w:r>
        <w:rPr>
          <w:iCs/>
          <w:smallCaps/>
          <w:szCs w:val="44"/>
        </w:rPr>
        <w:t>Lord</w:t>
      </w:r>
      <w:r>
        <w:rPr>
          <w:iCs/>
          <w:szCs w:val="44"/>
        </w:rPr>
        <w:t xml:space="preserve"> which he had spoken. Now the rest of the acts of A'hab, and all that he did, and the ivory house which he built, and all the cities that he built, are they not written in the Book of the Chronicles of the Kings of Israel? So A'hab slept with his fathers; and Ahazi'ah his son reigned in his stead. Jehosh'aphat the son of A'sa began to reign over Judah in the fourth year of A'hab king of Israel. Jehosh'aphat was thirty-five years old when he began to reign, and he reigned </w:t>
      </w:r>
      <w:r>
        <w:rPr>
          <w:iCs/>
          <w:szCs w:val="44"/>
        </w:rPr>
        <w:lastRenderedPageBreak/>
        <w:t>twenty-five years in Jerusalem. His mother’s name was Azu'bah the daughter of Shil'hi. He walked in all the way of A</w:t>
      </w:r>
      <w:r>
        <w:rPr>
          <w:szCs w:val="44"/>
        </w:rPr>
        <w:t>'</w:t>
      </w:r>
      <w:r>
        <w:rPr>
          <w:iCs/>
          <w:szCs w:val="44"/>
        </w:rPr>
        <w:t xml:space="preserve">sa his father; he did not turn aside from it, doing what was right in the sight of the </w:t>
      </w:r>
      <w:r>
        <w:rPr>
          <w:iCs/>
          <w:smallCaps/>
          <w:szCs w:val="44"/>
        </w:rPr>
        <w:t>Lord</w:t>
      </w:r>
      <w:r>
        <w:rPr>
          <w:iCs/>
          <w:szCs w:val="44"/>
        </w:rPr>
        <w:t>; yet the high places were not taken away, and the people still sacrificed and burned incense on the high places. Jehosh'aphat also made peace with the king of Israel. Now the rest of the acts of Jehosh'aphat, and his might that he showed, and how he warred, are they not written in the Book of the Chronicles of the Kings of Judah?</w:t>
      </w:r>
    </w:p>
    <w:p w14:paraId="31A27CFD" w14:textId="77777777" w:rsidR="00F90E01" w:rsidRDefault="00F90E01" w:rsidP="00F90E01">
      <w:pPr>
        <w:suppressAutoHyphens/>
        <w:rPr>
          <w:spacing w:val="-2"/>
          <w:szCs w:val="44"/>
        </w:rPr>
      </w:pPr>
      <w:r>
        <w:rPr>
          <w:i/>
          <w:szCs w:val="44"/>
        </w:rPr>
        <w:t>The Reader concludes</w:t>
      </w:r>
      <w:r>
        <w:rPr>
          <w:szCs w:val="44"/>
        </w:rPr>
        <w:tab/>
      </w:r>
      <w:r>
        <w:rPr>
          <w:szCs w:val="44"/>
        </w:rPr>
        <w:tab/>
        <w:t>The Word of the Lord.</w:t>
      </w:r>
    </w:p>
    <w:p w14:paraId="3A1529EF" w14:textId="77777777" w:rsidR="00AE76A6" w:rsidRDefault="00AE76A6"/>
    <w:p w14:paraId="58F68DA4" w14:textId="77777777" w:rsidR="00AE76A6" w:rsidRDefault="00AE76A6"/>
    <w:p w14:paraId="05A4A1ED" w14:textId="77777777" w:rsidR="00694679" w:rsidRPr="0060342B" w:rsidRDefault="00694679">
      <w:pPr>
        <w:rPr>
          <w:iCs/>
        </w:rPr>
      </w:pPr>
      <w:r>
        <w:rPr>
          <w:i/>
          <w:iCs/>
        </w:rPr>
        <w:t>The Se</w:t>
      </w:r>
      <w:r w:rsidR="001A07B7">
        <w:rPr>
          <w:i/>
          <w:iCs/>
        </w:rPr>
        <w:t>cond Lesson.</w:t>
      </w:r>
      <w:r w:rsidR="0060342B">
        <w:rPr>
          <w:i/>
          <w:iCs/>
        </w:rPr>
        <w:t xml:space="preserve"> </w:t>
      </w:r>
      <w:r w:rsidR="001A07B7">
        <w:rPr>
          <w:i/>
          <w:iCs/>
        </w:rPr>
        <w:t>The Reader begins</w:t>
      </w:r>
    </w:p>
    <w:p w14:paraId="17E4B04E" w14:textId="77777777" w:rsidR="00694679" w:rsidRDefault="00694679">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Acts of the Apostles</w:t>
      </w:r>
    </w:p>
    <w:p w14:paraId="3B4C6472" w14:textId="77777777" w:rsidR="00694679" w:rsidRDefault="00694679">
      <w:r>
        <w:t>About midnight Paul and Silas were praying and singing hymns to God, and the prisoners were listening to them, and suddenly there was a great earthquake, so that the foundations of the prison were shaken; and immediately all the doors were opened and every one’s fetters were unfastened.</w:t>
      </w:r>
      <w:r w:rsidR="0060342B">
        <w:t xml:space="preserve"> </w:t>
      </w:r>
      <w:r>
        <w:t>When the jailer woke and saw that the prison doors were open, he drew his sword and was about to kill himself, supposing that the prisoners had escaped.</w:t>
      </w:r>
      <w:r w:rsidR="0060342B">
        <w:t xml:space="preserve"> </w:t>
      </w:r>
      <w:r>
        <w:t xml:space="preserve">But Paul cried with a loud voice, “Do not harm yourself, for we </w:t>
      </w:r>
      <w:r>
        <w:lastRenderedPageBreak/>
        <w:t>are all here.”</w:t>
      </w:r>
      <w:r w:rsidR="0060342B">
        <w:t xml:space="preserve"> </w:t>
      </w:r>
      <w:r>
        <w:t>And he called for lights and rushed in, and trembling with fear he fell down before Paul and Silas, and brought them out and said, “Men, what must I do to be saved?” And they said, “Believe in the Lord Jesus, and you will be saved, you and your household.”</w:t>
      </w:r>
      <w:r w:rsidR="0060342B">
        <w:t xml:space="preserve"> </w:t>
      </w:r>
      <w:r>
        <w:t>And they spoke the word of the Lord to him and to all that were in his house.</w:t>
      </w:r>
      <w:r w:rsidR="0060342B">
        <w:t xml:space="preserve"> </w:t>
      </w:r>
      <w:r>
        <w:t>And he took them the same hour of the night, and washed their wounds, and he was baptized at once, with all his family.</w:t>
      </w:r>
      <w:r w:rsidR="0060342B">
        <w:t xml:space="preserve"> </w:t>
      </w:r>
      <w:r>
        <w:t>Then he brought them up into his house, and set food before them; and he rejoiced with all his household that he had believed in God.</w:t>
      </w:r>
      <w:r w:rsidR="0060342B">
        <w:t xml:space="preserve"> </w:t>
      </w:r>
      <w:r>
        <w:t>But when it was day, the magistrates sent the police, saying, “Let those men go.”</w:t>
      </w:r>
      <w:r w:rsidR="0060342B">
        <w:t xml:space="preserve"> </w:t>
      </w:r>
      <w:r>
        <w:t>And the jailer reported the words to Paul, saying, “The magistrates have sent to let you go; now therefore come out and go in peace.”</w:t>
      </w:r>
      <w:r w:rsidR="0060342B">
        <w:t xml:space="preserve"> </w:t>
      </w:r>
      <w:r>
        <w:t>But Paul said to them, “They have beaten us publicly, uncondemned, men who are Roman citizens, and have thrown us into prison; and do they now cast us out secretly?</w:t>
      </w:r>
      <w:r w:rsidR="0060342B">
        <w:t xml:space="preserve"> </w:t>
      </w:r>
      <w:r>
        <w:t>No! let them come themselves and take us out.”</w:t>
      </w:r>
      <w:r w:rsidR="0060342B">
        <w:t xml:space="preserve"> </w:t>
      </w:r>
      <w:r>
        <w:t>The police reported these words to the magistrates, and they were afraid when they heard that they were Roman citizens; so they came and apologized to them.</w:t>
      </w:r>
      <w:r w:rsidR="0060342B">
        <w:t xml:space="preserve"> </w:t>
      </w:r>
      <w:r>
        <w:t>And they took them out and asked them to leave the city.</w:t>
      </w:r>
      <w:r w:rsidR="0060342B">
        <w:t xml:space="preserve"> </w:t>
      </w:r>
      <w:r>
        <w:t xml:space="preserve">So they went out of the </w:t>
      </w:r>
      <w:r>
        <w:lastRenderedPageBreak/>
        <w:t>prison, and visited Lydia; and when they had seen the brethren, they exhorted them and departed.</w:t>
      </w:r>
    </w:p>
    <w:p w14:paraId="7CB64785" w14:textId="7E4EFCDE" w:rsidR="00694679" w:rsidRDefault="00694679">
      <w:r>
        <w:rPr>
          <w:i/>
          <w:iCs/>
        </w:rPr>
        <w:t>The Reader concludes</w:t>
      </w:r>
      <w:r>
        <w:tab/>
        <w:t>The Word of the Lord.</w:t>
      </w:r>
      <w:r w:rsidR="002633F2">
        <w:t xml:space="preserve"> </w:t>
      </w:r>
    </w:p>
    <w:sectPr w:rsidR="00694679" w:rsidSect="00310F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193F0" w14:textId="77777777" w:rsidR="004F0051" w:rsidRDefault="004F0051">
      <w:r>
        <w:separator/>
      </w:r>
    </w:p>
  </w:endnote>
  <w:endnote w:type="continuationSeparator" w:id="0">
    <w:p w14:paraId="62A95BA1" w14:textId="77777777" w:rsidR="004F0051" w:rsidRDefault="004F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B797" w14:textId="77777777" w:rsidR="00310F64" w:rsidRDefault="0060342B">
    <w:pPr>
      <w:pStyle w:val="Footer"/>
      <w:rPr>
        <w:smallCaps/>
        <w:sz w:val="24"/>
      </w:rPr>
    </w:pPr>
    <w:r>
      <w:rPr>
        <w:smallCaps/>
        <w:sz w:val="24"/>
      </w:rPr>
      <w:t>Year 2, Proper 19, Thursday: Evening Prayer</w:t>
    </w:r>
  </w:p>
  <w:p w14:paraId="08AEF792" w14:textId="77777777" w:rsidR="00694679" w:rsidRDefault="00694679">
    <w:pPr>
      <w:pStyle w:val="Footer"/>
      <w:rPr>
        <w:sz w:val="24"/>
      </w:rPr>
    </w:pPr>
    <w:r>
      <w:rPr>
        <w:smallCaps/>
        <w:sz w:val="24"/>
      </w:rPr>
      <w:t>1 Kings 22:29</w:t>
    </w:r>
    <w:r w:rsidR="000E6C89">
      <w:rPr>
        <w:smallCaps/>
        <w:sz w:val="24"/>
      </w:rPr>
      <w:t>–</w:t>
    </w:r>
    <w:r>
      <w:rPr>
        <w:smallCaps/>
        <w:sz w:val="24"/>
      </w:rPr>
      <w:t>45; Acts 16:25</w:t>
    </w:r>
    <w:r w:rsidR="000E6C89">
      <w:rPr>
        <w:smallCaps/>
        <w:sz w:val="24"/>
      </w:rPr>
      <w:t>–</w:t>
    </w:r>
    <w:r>
      <w:rPr>
        <w:smallCaps/>
        <w:sz w:val="24"/>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2BEE9" w14:textId="77777777" w:rsidR="004F0051" w:rsidRDefault="004F0051">
      <w:r>
        <w:separator/>
      </w:r>
    </w:p>
  </w:footnote>
  <w:footnote w:type="continuationSeparator" w:id="0">
    <w:p w14:paraId="60DB0F5F" w14:textId="77777777" w:rsidR="004F0051" w:rsidRDefault="004F0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B7"/>
    <w:rsid w:val="000E6C89"/>
    <w:rsid w:val="0015461B"/>
    <w:rsid w:val="001A07B7"/>
    <w:rsid w:val="002633F2"/>
    <w:rsid w:val="00310F64"/>
    <w:rsid w:val="004F0051"/>
    <w:rsid w:val="0060342B"/>
    <w:rsid w:val="00623268"/>
    <w:rsid w:val="00694679"/>
    <w:rsid w:val="00983BB9"/>
    <w:rsid w:val="00AA388A"/>
    <w:rsid w:val="00AE76A6"/>
    <w:rsid w:val="00EB5090"/>
    <w:rsid w:val="00F20615"/>
    <w:rsid w:val="00F9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FA8B3F"/>
  <w15:docId w15:val="{22ED76F8-F204-4284-BCEB-36E1D91F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rsid w:val="000E6C89"/>
    <w:rPr>
      <w:rFonts w:ascii="Garamond" w:hAnsi="Garamond"/>
      <w:sz w:val="44"/>
      <w:szCs w:val="24"/>
    </w:rPr>
  </w:style>
  <w:style w:type="paragraph" w:styleId="BalloonText">
    <w:name w:val="Balloon Text"/>
    <w:basedOn w:val="Normal"/>
    <w:link w:val="BalloonTextChar"/>
    <w:semiHidden/>
    <w:unhideWhenUsed/>
    <w:rsid w:val="00AA388A"/>
    <w:rPr>
      <w:rFonts w:ascii="Segoe UI" w:hAnsi="Segoe UI" w:cs="Segoe UI"/>
      <w:sz w:val="18"/>
      <w:szCs w:val="18"/>
    </w:rPr>
  </w:style>
  <w:style w:type="character" w:customStyle="1" w:styleId="BalloonTextChar">
    <w:name w:val="Balloon Text Char"/>
    <w:basedOn w:val="DefaultParagraphFont"/>
    <w:link w:val="BalloonText"/>
    <w:semiHidden/>
    <w:rsid w:val="00AA3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38065">
      <w:bodyDiv w:val="1"/>
      <w:marLeft w:val="0"/>
      <w:marRight w:val="0"/>
      <w:marTop w:val="0"/>
      <w:marBottom w:val="0"/>
      <w:divBdr>
        <w:top w:val="none" w:sz="0" w:space="0" w:color="auto"/>
        <w:left w:val="none" w:sz="0" w:space="0" w:color="auto"/>
        <w:bottom w:val="none" w:sz="0" w:space="0" w:color="auto"/>
        <w:right w:val="none" w:sz="0" w:space="0" w:color="auto"/>
      </w:divBdr>
    </w:div>
    <w:div w:id="8882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15</TotalTime>
  <Pages>5</Pages>
  <Words>897</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2016-09-18T18:47:00Z</cp:lastPrinted>
  <dcterms:created xsi:type="dcterms:W3CDTF">2012-09-17T17:59:00Z</dcterms:created>
  <dcterms:modified xsi:type="dcterms:W3CDTF">2020-09-10T21:09:00Z</dcterms:modified>
</cp:coreProperties>
</file>