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38F1" w14:textId="77777777" w:rsidR="00AC59E1" w:rsidRPr="00E32167" w:rsidRDefault="00AC59E1" w:rsidP="00AC59E1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>
        <w:rPr>
          <w:bCs w:val="0"/>
          <w:smallCaps/>
        </w:rPr>
        <w:t>21</w:t>
      </w:r>
      <w:r w:rsidR="0077783D">
        <w:rPr>
          <w:bCs w:val="0"/>
          <w:smallCaps/>
        </w:rPr>
        <w:t xml:space="preserve">, </w:t>
      </w:r>
      <w:r w:rsidRPr="00CA41E5">
        <w:rPr>
          <w:bCs w:val="0"/>
          <w:smallCaps/>
        </w:rPr>
        <w:t>Thursday</w:t>
      </w:r>
      <w:r w:rsidRPr="00CA41E5">
        <w:rPr>
          <w:smallCaps/>
        </w:rPr>
        <w:t>: Mass</w:t>
      </w:r>
    </w:p>
    <w:p w14:paraId="7D5F47AB" w14:textId="77777777" w:rsidR="003E3539" w:rsidRPr="00E32167" w:rsidRDefault="003E3539">
      <w:pPr>
        <w:pStyle w:val="Header"/>
        <w:tabs>
          <w:tab w:val="clear" w:pos="4320"/>
          <w:tab w:val="clear" w:pos="8640"/>
        </w:tabs>
      </w:pPr>
    </w:p>
    <w:p w14:paraId="4B4D6E52" w14:textId="77777777" w:rsidR="003E3539" w:rsidRPr="00E32167" w:rsidRDefault="003E3539">
      <w:pPr>
        <w:pStyle w:val="Header"/>
        <w:tabs>
          <w:tab w:val="clear" w:pos="4320"/>
          <w:tab w:val="clear" w:pos="8640"/>
        </w:tabs>
      </w:pPr>
    </w:p>
    <w:p w14:paraId="748E1BB9" w14:textId="77777777" w:rsidR="003E3539" w:rsidRDefault="00B45808">
      <w:pPr>
        <w:rPr>
          <w:i/>
          <w:iCs/>
        </w:rPr>
      </w:pPr>
      <w:r>
        <w:rPr>
          <w:i/>
          <w:iCs/>
        </w:rPr>
        <w:t>The First Lesson.</w:t>
      </w:r>
      <w:r w:rsidR="003E3539">
        <w:rPr>
          <w:i/>
          <w:iCs/>
        </w:rPr>
        <w:t xml:space="preserve"> The Reader begins</w:t>
      </w:r>
    </w:p>
    <w:p w14:paraId="0ACA838B" w14:textId="77777777" w:rsidR="003E3539" w:rsidRDefault="003E3539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Job</w:t>
      </w:r>
    </w:p>
    <w:p w14:paraId="16251E60" w14:textId="77777777" w:rsidR="003E3539" w:rsidRDefault="003E3539">
      <w:r>
        <w:t>Job said to his friends: “Have pity on me, have pity on me, O you my friends, for t</w:t>
      </w:r>
      <w:r w:rsidR="00B45808">
        <w:t xml:space="preserve">he hand of God has touched me! </w:t>
      </w:r>
      <w:r>
        <w:t>Wh</w:t>
      </w:r>
      <w:r w:rsidR="00B45808">
        <w:t xml:space="preserve">y do you, like God, pursue me? </w:t>
      </w:r>
      <w:r>
        <w:t>Why are yo</w:t>
      </w:r>
      <w:r w:rsidR="00B45808">
        <w:t xml:space="preserve">u not satisfied with my flesh? Oh that my words were written! </w:t>
      </w:r>
      <w:r>
        <w:t xml:space="preserve">Oh that they were inscribed in a </w:t>
      </w:r>
      <w:r w:rsidR="00B45808">
        <w:t xml:space="preserve">book! </w:t>
      </w:r>
      <w:r>
        <w:t>Oh that with an iron pen and lead they wer</w:t>
      </w:r>
      <w:r w:rsidR="00B45808">
        <w:t xml:space="preserve">e graven in the rock for ever! </w:t>
      </w:r>
      <w:r>
        <w:t xml:space="preserve">For I know that my Redeemer lives, and at last he will stand upon the earth; and after my skin has been thus destroyed, then from my flesh I shall see God, whom I shall see on my side, and my eyes </w:t>
      </w:r>
      <w:r w:rsidR="00B45808">
        <w:t>shall behold, and not another. My heart faints within me!”</w:t>
      </w:r>
    </w:p>
    <w:p w14:paraId="290B092A" w14:textId="77777777" w:rsidR="003E3539" w:rsidRDefault="003E3539">
      <w:r>
        <w:rPr>
          <w:i/>
          <w:iCs/>
        </w:rPr>
        <w:t>The Reader concludes</w:t>
      </w:r>
      <w:r>
        <w:tab/>
        <w:t>The Word of the Lord.</w:t>
      </w:r>
    </w:p>
    <w:p w14:paraId="276B6441" w14:textId="77777777" w:rsidR="00E32167" w:rsidRDefault="00E32167"/>
    <w:p w14:paraId="5DF1DCD7" w14:textId="77777777" w:rsidR="00E32167" w:rsidRDefault="00E32167"/>
    <w:p w14:paraId="22B20C08" w14:textId="77777777" w:rsidR="003E3539" w:rsidRDefault="00AC59E1">
      <w:pPr>
        <w:rPr>
          <w:b/>
          <w:bCs/>
        </w:rPr>
      </w:pPr>
      <w:r>
        <w:rPr>
          <w:b/>
          <w:bCs/>
        </w:rPr>
        <w:br w:type="page"/>
      </w:r>
      <w:r w:rsidR="003E3539">
        <w:rPr>
          <w:b/>
          <w:bCs/>
        </w:rPr>
        <w:lastRenderedPageBreak/>
        <w:t>Psalm 27:10</w:t>
      </w:r>
      <w:r w:rsidR="00A77E7C">
        <w:rPr>
          <w:b/>
          <w:bCs/>
        </w:rPr>
        <w:t>–</w:t>
      </w:r>
      <w:r w:rsidR="003E3539">
        <w:rPr>
          <w:b/>
          <w:bCs/>
        </w:rPr>
        <w:t>18</w:t>
      </w:r>
    </w:p>
    <w:p w14:paraId="23846646" w14:textId="77777777" w:rsidR="00AC59E1" w:rsidRPr="003A6DAC" w:rsidRDefault="0087437D" w:rsidP="00AC59E1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AC59E1" w:rsidRPr="003A6DAC">
        <w:rPr>
          <w:i/>
          <w:iCs/>
          <w:szCs w:val="44"/>
        </w:rPr>
        <w:t>he Reader says</w:t>
      </w:r>
      <w:r w:rsidR="00AC59E1" w:rsidRPr="003A6DAC">
        <w:rPr>
          <w:i/>
          <w:iCs/>
          <w:szCs w:val="44"/>
        </w:rPr>
        <w:tab/>
      </w:r>
    </w:p>
    <w:p w14:paraId="29545D54" w14:textId="77777777" w:rsidR="00AC59E1" w:rsidRDefault="00AC59E1" w:rsidP="00AC59E1">
      <w:r>
        <w:t>Please join me in reading Psalm 24, verses 10 through 18, foun</w:t>
      </w:r>
      <w:r w:rsidR="00B45808">
        <w:t>d in the red Prayer Book</w:t>
      </w:r>
      <w:r>
        <w:t xml:space="preserve"> </w:t>
      </w:r>
      <w:r w:rsidR="00A77E7C">
        <w:t xml:space="preserve">beginning </w:t>
      </w:r>
      <w:r>
        <w:t>on page 618.</w:t>
      </w:r>
    </w:p>
    <w:p w14:paraId="248D2773" w14:textId="77777777" w:rsidR="00AC59E1" w:rsidRPr="003A6DAC" w:rsidRDefault="00B45808" w:rsidP="00AC59E1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AC59E1" w:rsidRPr="003A6DAC">
        <w:rPr>
          <w:i/>
          <w:iCs/>
          <w:szCs w:val="44"/>
        </w:rPr>
        <w:t>The Reader repeats the</w:t>
      </w:r>
      <w:r>
        <w:rPr>
          <w:i/>
          <w:iCs/>
          <w:szCs w:val="44"/>
        </w:rPr>
        <w:t xml:space="preserve"> above information as needed</w:t>
      </w:r>
      <w:r w:rsidR="00AC59E1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14:paraId="562F28A3" w14:textId="77777777" w:rsidR="00E32167" w:rsidRDefault="00E32167"/>
    <w:p w14:paraId="6A36E874" w14:textId="77777777" w:rsidR="003E3539" w:rsidRDefault="00B45808">
      <w:r>
        <w:t xml:space="preserve">10 </w:t>
      </w:r>
      <w:r w:rsidR="003E3539">
        <w:t xml:space="preserve"> </w:t>
      </w:r>
      <w:r w:rsidR="003E3539">
        <w:tab/>
        <w:t xml:space="preserve">Hearken to my voice, O </w:t>
      </w:r>
      <w:r w:rsidR="003E3539">
        <w:rPr>
          <w:rFonts w:eastAsia="Arial Unicode MS" w:cs="Arial Unicode MS"/>
          <w:smallCaps/>
        </w:rPr>
        <w:t>Lord</w:t>
      </w:r>
      <w:r w:rsidR="003E3539">
        <w:t>, when I call; *</w:t>
      </w:r>
    </w:p>
    <w:p w14:paraId="578091EA" w14:textId="77777777" w:rsidR="003E3539" w:rsidRDefault="003E3539">
      <w:r>
        <w:t xml:space="preserve"> </w:t>
      </w:r>
      <w:r>
        <w:tab/>
        <w:t xml:space="preserve">  have mercy on me and answer me.</w:t>
      </w:r>
    </w:p>
    <w:p w14:paraId="7A6AADCC" w14:textId="77777777" w:rsidR="00AC59E1" w:rsidRDefault="00AC59E1"/>
    <w:p w14:paraId="699A6B9C" w14:textId="77777777" w:rsidR="003E3539" w:rsidRDefault="00B45808">
      <w:r>
        <w:t xml:space="preserve">11 </w:t>
      </w:r>
      <w:r w:rsidR="003E3539">
        <w:t xml:space="preserve"> </w:t>
      </w:r>
      <w:r w:rsidR="003E3539">
        <w:tab/>
        <w:t>You speak in my heart and say, “Seek my face.” *</w:t>
      </w:r>
    </w:p>
    <w:p w14:paraId="641F2D4A" w14:textId="77777777" w:rsidR="003E3539" w:rsidRDefault="003E3539">
      <w:r>
        <w:t xml:space="preserve"> </w:t>
      </w:r>
      <w:r>
        <w:tab/>
        <w:t xml:space="preserve">  Your face, </w:t>
      </w:r>
      <w:r>
        <w:rPr>
          <w:rFonts w:eastAsia="Arial Unicode MS" w:cs="Arial Unicode MS"/>
          <w:smallCaps/>
        </w:rPr>
        <w:t>Lord</w:t>
      </w:r>
      <w:r>
        <w:t>, will I seek.</w:t>
      </w:r>
    </w:p>
    <w:p w14:paraId="1B19661F" w14:textId="77777777" w:rsidR="003E3539" w:rsidRDefault="003E3539"/>
    <w:p w14:paraId="386F7EDD" w14:textId="77777777" w:rsidR="003E3539" w:rsidRDefault="00B45808">
      <w:r>
        <w:t xml:space="preserve">12 </w:t>
      </w:r>
      <w:r w:rsidR="003E3539">
        <w:t xml:space="preserve"> </w:t>
      </w:r>
      <w:r w:rsidR="003E3539">
        <w:tab/>
        <w:t>Hide not your face from me, *</w:t>
      </w:r>
    </w:p>
    <w:p w14:paraId="2862C8B1" w14:textId="77777777" w:rsidR="003E3539" w:rsidRDefault="003E3539">
      <w:r>
        <w:t xml:space="preserve"> </w:t>
      </w:r>
      <w:r>
        <w:tab/>
        <w:t xml:space="preserve">  nor turn away your servant in displeasure.</w:t>
      </w:r>
    </w:p>
    <w:p w14:paraId="70B9F10F" w14:textId="77777777" w:rsidR="003E3539" w:rsidRDefault="003E3539"/>
    <w:p w14:paraId="2861C696" w14:textId="77777777" w:rsidR="003E3539" w:rsidRDefault="00B45808">
      <w:r>
        <w:t xml:space="preserve">13 </w:t>
      </w:r>
      <w:r w:rsidR="003E3539">
        <w:t xml:space="preserve"> </w:t>
      </w:r>
      <w:r w:rsidR="003E3539">
        <w:tab/>
        <w:t>You have been my helper; cast me not away; *</w:t>
      </w:r>
    </w:p>
    <w:p w14:paraId="4A0C1EF7" w14:textId="77777777" w:rsidR="003E3539" w:rsidRDefault="003E3539">
      <w:r>
        <w:t xml:space="preserve"> </w:t>
      </w:r>
      <w:r>
        <w:tab/>
        <w:t xml:space="preserve">  do not forsake me, O God of my salvation.</w:t>
      </w:r>
    </w:p>
    <w:p w14:paraId="4E0CC598" w14:textId="77777777" w:rsidR="003E3539" w:rsidRDefault="003E3539"/>
    <w:p w14:paraId="5B052638" w14:textId="77777777" w:rsidR="003E3539" w:rsidRDefault="00B45808">
      <w:r>
        <w:t xml:space="preserve">14 </w:t>
      </w:r>
      <w:r w:rsidR="003E3539">
        <w:t xml:space="preserve"> </w:t>
      </w:r>
      <w:r w:rsidR="003E3539">
        <w:tab/>
        <w:t>Though my father and my mother forsake me, *</w:t>
      </w:r>
    </w:p>
    <w:p w14:paraId="6F980F8D" w14:textId="77777777" w:rsidR="003E3539" w:rsidRDefault="003E3539">
      <w:r>
        <w:t xml:space="preserve"> </w:t>
      </w:r>
      <w:r>
        <w:tab/>
        <w:t xml:space="preserve"> 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will sustain me.</w:t>
      </w:r>
    </w:p>
    <w:p w14:paraId="379992ED" w14:textId="77777777" w:rsidR="0087437D" w:rsidRDefault="0087437D"/>
    <w:p w14:paraId="19A66DEF" w14:textId="77777777" w:rsidR="003E3539" w:rsidRDefault="00B45808">
      <w:r>
        <w:t xml:space="preserve">15 </w:t>
      </w:r>
      <w:r w:rsidR="003E3539">
        <w:t xml:space="preserve"> </w:t>
      </w:r>
      <w:r w:rsidR="003E3539">
        <w:tab/>
        <w:t xml:space="preserve">Show me your way, O </w:t>
      </w:r>
      <w:r w:rsidR="003E3539">
        <w:rPr>
          <w:rFonts w:eastAsia="Arial Unicode MS" w:cs="Arial Unicode MS"/>
          <w:smallCaps/>
        </w:rPr>
        <w:t>Lord</w:t>
      </w:r>
      <w:r w:rsidR="003E3539">
        <w:t>; *</w:t>
      </w:r>
    </w:p>
    <w:p w14:paraId="20D42984" w14:textId="77777777" w:rsidR="003E3539" w:rsidRDefault="003E3539">
      <w:pPr>
        <w:ind w:firstLine="720"/>
      </w:pPr>
      <w:r>
        <w:t xml:space="preserve">  lead me on a level path, because of my enemies.</w:t>
      </w:r>
    </w:p>
    <w:p w14:paraId="06496F91" w14:textId="77777777" w:rsidR="003E3539" w:rsidRDefault="003E3539"/>
    <w:p w14:paraId="4A49D382" w14:textId="77777777" w:rsidR="003E3539" w:rsidRDefault="0087437D">
      <w:r>
        <w:br w:type="page"/>
      </w:r>
      <w:r w:rsidR="00B45808">
        <w:lastRenderedPageBreak/>
        <w:t xml:space="preserve">16 </w:t>
      </w:r>
      <w:r w:rsidR="003E3539">
        <w:t xml:space="preserve"> </w:t>
      </w:r>
      <w:r w:rsidR="003E3539">
        <w:tab/>
        <w:t>Deliver me not into the hand of my adversaries, *</w:t>
      </w:r>
    </w:p>
    <w:p w14:paraId="0D440729" w14:textId="77777777" w:rsidR="003E3539" w:rsidRDefault="003E3539">
      <w:r>
        <w:t xml:space="preserve"> </w:t>
      </w:r>
      <w:r>
        <w:tab/>
        <w:t xml:space="preserve">  for false witnesses have risen up against me,</w:t>
      </w:r>
    </w:p>
    <w:p w14:paraId="05D356B6" w14:textId="77777777" w:rsidR="003E3539" w:rsidRDefault="003E3539">
      <w:r>
        <w:t xml:space="preserve"> </w:t>
      </w:r>
      <w:r>
        <w:tab/>
        <w:t xml:space="preserve">  and also those who speak malice.</w:t>
      </w:r>
    </w:p>
    <w:p w14:paraId="17B23B0B" w14:textId="77777777" w:rsidR="003E3539" w:rsidRDefault="003E3539"/>
    <w:p w14:paraId="2B8FCDF1" w14:textId="77777777" w:rsidR="003E3539" w:rsidRDefault="00B45808">
      <w:r>
        <w:t xml:space="preserve">17 </w:t>
      </w:r>
      <w:r w:rsidR="003E3539">
        <w:t xml:space="preserve"> </w:t>
      </w:r>
      <w:r w:rsidR="003E3539">
        <w:tab/>
        <w:t>What if I had not believed</w:t>
      </w:r>
    </w:p>
    <w:p w14:paraId="46DC7230" w14:textId="77777777" w:rsidR="003E3539" w:rsidRDefault="003E3539">
      <w:pPr>
        <w:ind w:firstLine="720"/>
      </w:pPr>
      <w:r>
        <w:t xml:space="preserve">that I should see the goodness of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*</w:t>
      </w:r>
    </w:p>
    <w:p w14:paraId="12157AE6" w14:textId="77777777" w:rsidR="003E3539" w:rsidRDefault="003E3539">
      <w:r>
        <w:t xml:space="preserve"> </w:t>
      </w:r>
      <w:r>
        <w:tab/>
        <w:t xml:space="preserve">  in the land of the living!</w:t>
      </w:r>
    </w:p>
    <w:p w14:paraId="5D188CC4" w14:textId="77777777" w:rsidR="003E3539" w:rsidRDefault="003E3539"/>
    <w:p w14:paraId="11DD126C" w14:textId="77777777" w:rsidR="003E3539" w:rsidRDefault="00B45808">
      <w:r>
        <w:t xml:space="preserve">18 </w:t>
      </w:r>
      <w:r w:rsidR="003E3539">
        <w:t xml:space="preserve"> </w:t>
      </w:r>
      <w:r w:rsidR="003E3539">
        <w:tab/>
        <w:t xml:space="preserve">O tarry and await the </w:t>
      </w:r>
      <w:r w:rsidR="003E3539">
        <w:rPr>
          <w:rFonts w:eastAsia="Arial Unicode MS" w:cs="Arial Unicode MS"/>
          <w:smallCaps/>
        </w:rPr>
        <w:t>Lord’s</w:t>
      </w:r>
      <w:r w:rsidR="003E3539">
        <w:rPr>
          <w:rFonts w:eastAsia="Arial Unicode MS" w:cs="Arial Unicode MS"/>
        </w:rPr>
        <w:t xml:space="preserve"> </w:t>
      </w:r>
      <w:r w:rsidR="003E3539">
        <w:t>pleasure;</w:t>
      </w:r>
    </w:p>
    <w:p w14:paraId="69187D31" w14:textId="77777777" w:rsidR="003E3539" w:rsidRDefault="003E3539">
      <w:pPr>
        <w:ind w:firstLine="720"/>
      </w:pPr>
      <w:r>
        <w:t>be strong, and he shall comfort your heart; *</w:t>
      </w:r>
    </w:p>
    <w:p w14:paraId="6B87B756" w14:textId="77777777" w:rsidR="003E3539" w:rsidRDefault="003E3539">
      <w:r>
        <w:t xml:space="preserve"> </w:t>
      </w:r>
      <w:r>
        <w:tab/>
        <w:t xml:space="preserve">  wait patiently for the </w:t>
      </w:r>
      <w:r>
        <w:rPr>
          <w:rFonts w:eastAsia="Arial Unicode MS" w:cs="Arial Unicode MS"/>
          <w:smallCaps/>
        </w:rPr>
        <w:t>Lord</w:t>
      </w:r>
      <w:r>
        <w:t>.</w:t>
      </w:r>
    </w:p>
    <w:p w14:paraId="509145B8" w14:textId="77777777" w:rsidR="00B45808" w:rsidRPr="00E32167" w:rsidRDefault="00B45808" w:rsidP="00B45808">
      <w:pPr>
        <w:pStyle w:val="BlockText"/>
        <w:ind w:left="0"/>
        <w:jc w:val="left"/>
        <w:rPr>
          <w:sz w:val="44"/>
          <w:szCs w:val="44"/>
        </w:rPr>
      </w:pPr>
    </w:p>
    <w:p w14:paraId="1338F848" w14:textId="77777777" w:rsidR="00E32167" w:rsidRDefault="00E32167" w:rsidP="00B45808">
      <w:pPr>
        <w:pStyle w:val="BlockText"/>
        <w:ind w:left="0"/>
        <w:jc w:val="left"/>
        <w:rPr>
          <w:sz w:val="44"/>
        </w:rPr>
      </w:pPr>
    </w:p>
    <w:p w14:paraId="0B9994A9" w14:textId="77777777" w:rsidR="00B45808" w:rsidRDefault="00A77E7C" w:rsidP="00B45808">
      <w:pPr>
        <w:rPr>
          <w:spacing w:val="-2"/>
        </w:rPr>
      </w:pPr>
      <w:r>
        <w:rPr>
          <w:b/>
          <w:spacing w:val="-2"/>
        </w:rPr>
        <w:t xml:space="preserve">The </w:t>
      </w:r>
      <w:r w:rsidR="00B45808">
        <w:rPr>
          <w:b/>
          <w:spacing w:val="-2"/>
        </w:rPr>
        <w:t>Gospel</w:t>
      </w:r>
      <w:r>
        <w:rPr>
          <w:b/>
          <w:spacing w:val="-2"/>
        </w:rPr>
        <w:t xml:space="preserve"> Acclamation</w:t>
      </w:r>
    </w:p>
    <w:p w14:paraId="1DE8DB35" w14:textId="77777777" w:rsidR="00B45808" w:rsidRDefault="00B45808" w:rsidP="00B45808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 leads the appointed acclamation.</w:t>
      </w:r>
    </w:p>
    <w:p w14:paraId="092E427F" w14:textId="77777777" w:rsidR="00B45808" w:rsidRDefault="00B45808" w:rsidP="00B45808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4EB9A521" w14:textId="77777777" w:rsidR="00B45808" w:rsidRDefault="00B45808" w:rsidP="00B45808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4300B629" w14:textId="77777777" w:rsidR="00B45808" w:rsidRDefault="00B45808" w:rsidP="00B45808">
      <w:pPr>
        <w:rPr>
          <w:szCs w:val="44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 w:rsidR="00E32167">
        <w:rPr>
          <w:i/>
          <w:spacing w:val="-2"/>
        </w:rPr>
        <w:tab/>
      </w:r>
      <w:r>
        <w:rPr>
          <w:szCs w:val="44"/>
        </w:rPr>
        <w:t>Give me understanding, O Lord, *</w:t>
      </w:r>
    </w:p>
    <w:p w14:paraId="0D590E33" w14:textId="77777777" w:rsidR="00575D78" w:rsidRDefault="00B45808" w:rsidP="00B45808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and I shall keep your law with all my</w:t>
      </w:r>
      <w:r w:rsidR="00575D78">
        <w:rPr>
          <w:szCs w:val="44"/>
        </w:rPr>
        <w:t xml:space="preserve"> </w:t>
      </w:r>
    </w:p>
    <w:p w14:paraId="2C82830F" w14:textId="77777777" w:rsidR="00B45808" w:rsidRDefault="00B45808" w:rsidP="00575D78">
      <w:pPr>
        <w:ind w:left="3600" w:firstLine="720"/>
        <w:rPr>
          <w:szCs w:val="44"/>
        </w:rPr>
      </w:pPr>
      <w:r>
        <w:rPr>
          <w:szCs w:val="44"/>
        </w:rPr>
        <w:t>heart.</w:t>
      </w:r>
    </w:p>
    <w:p w14:paraId="25EAA9B2" w14:textId="77777777" w:rsidR="00B45808" w:rsidRDefault="00B45808" w:rsidP="00B45808">
      <w:pPr>
        <w:suppressAutoHyphens/>
        <w:rPr>
          <w:spacing w:val="-2"/>
          <w:szCs w:val="20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367CE3F0" w14:textId="77777777" w:rsidR="00B45808" w:rsidRPr="00E32167" w:rsidRDefault="00B45808" w:rsidP="00B45808">
      <w:pPr>
        <w:rPr>
          <w:bCs/>
        </w:rPr>
      </w:pPr>
    </w:p>
    <w:p w14:paraId="70413298" w14:textId="7631A401" w:rsidR="003E3539" w:rsidRDefault="00B45808" w:rsidP="00B45808">
      <w:pPr>
        <w:suppressAutoHyphens/>
        <w:rPr>
          <w:i/>
          <w:spacing w:val="-2"/>
        </w:rPr>
      </w:pPr>
      <w:r>
        <w:rPr>
          <w:i/>
          <w:spacing w:val="-2"/>
        </w:rPr>
        <w:t>The Reader returns to his or her seat.</w:t>
      </w:r>
    </w:p>
    <w:p w14:paraId="696DB2FF" w14:textId="3078CB90" w:rsidR="00E700D5" w:rsidRDefault="00E700D5">
      <w:pPr>
        <w:rPr>
          <w:iCs/>
          <w:spacing w:val="-2"/>
        </w:rPr>
      </w:pPr>
      <w:r>
        <w:rPr>
          <w:iCs/>
          <w:spacing w:val="-2"/>
        </w:rPr>
        <w:br w:type="page"/>
      </w:r>
    </w:p>
    <w:p w14:paraId="103EEB35" w14:textId="77777777" w:rsidR="003E3539" w:rsidRDefault="003E353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14:paraId="58D1F8A4" w14:textId="77777777" w:rsidR="003E3539" w:rsidRDefault="003E3539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14:paraId="0A3C81C0" w14:textId="77777777" w:rsidR="003E3539" w:rsidRDefault="003E353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14:paraId="4E4A51E1" w14:textId="77777777" w:rsidR="003E3539" w:rsidRDefault="003E3539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14:paraId="1434083F" w14:textId="77777777" w:rsidR="003E3539" w:rsidRDefault="003E3539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14:paraId="2B2D14C2" w14:textId="77777777" w:rsidR="003E3539" w:rsidRDefault="00A77E7C">
      <w:pPr>
        <w:autoSpaceDE w:val="0"/>
        <w:autoSpaceDN w:val="0"/>
        <w:adjustRightInd w:val="0"/>
      </w:pPr>
      <w:r>
        <w:t xml:space="preserve">After this the </w:t>
      </w:r>
      <w:r w:rsidR="003E3539">
        <w:t>Lord appointed seventy others, and sent them on ahead of him, two by two, into every town and place where he himsel</w:t>
      </w:r>
      <w:r w:rsidR="00B45808">
        <w:t xml:space="preserve">f was about to come. </w:t>
      </w:r>
      <w:r w:rsidR="003E3539">
        <w:t xml:space="preserve">And he said to them, “The harvest is plentiful, but the laborers are few; pray therefore the Lord of the harvest to send </w:t>
      </w:r>
      <w:r w:rsidR="00B45808">
        <w:t xml:space="preserve">out laborers into his harvest. </w:t>
      </w:r>
      <w:r w:rsidR="003E3539">
        <w:t>Go your way; behold, I send you out a</w:t>
      </w:r>
      <w:r w:rsidR="00B45808">
        <w:t>s lambs in the midst of wolves.</w:t>
      </w:r>
      <w:r w:rsidR="003E3539">
        <w:t xml:space="preserve"> Carry no purse, no bag, no sandals; </w:t>
      </w:r>
      <w:r w:rsidR="00B45808">
        <w:t xml:space="preserve">and salute no one on the road. </w:t>
      </w:r>
      <w:r w:rsidR="003E3539">
        <w:t>Whatev</w:t>
      </w:r>
      <w:r w:rsidR="00AC59E1">
        <w:t>er house you enter, first say, ‘</w:t>
      </w:r>
      <w:r w:rsidR="00B45808">
        <w:t xml:space="preserve">Peace be to this house!’ </w:t>
      </w:r>
      <w:r w:rsidR="003E3539">
        <w:t>And if a son of peace is there, your peace shall rest upon him; but i</w:t>
      </w:r>
      <w:r w:rsidR="00B45808">
        <w:t xml:space="preserve">f not, it shall return to you. </w:t>
      </w:r>
      <w:r w:rsidR="003E3539">
        <w:t xml:space="preserve">And remain in the same house, eating and drinking what they provide, for the laborer deserves his wages; </w:t>
      </w:r>
      <w:r w:rsidR="00B45808">
        <w:t xml:space="preserve">do not go from house to house. </w:t>
      </w:r>
      <w:r w:rsidR="003E3539">
        <w:t xml:space="preserve">Whenever you enter a town and they receive you, eat what is set before you; heal the sick in it and say to them, </w:t>
      </w:r>
      <w:r w:rsidR="009015EE">
        <w:t>‘</w:t>
      </w:r>
      <w:r w:rsidR="003E3539">
        <w:t>The kingdom of God</w:t>
      </w:r>
      <w:r w:rsidR="00B45808">
        <w:t xml:space="preserve"> has come near to you.’ </w:t>
      </w:r>
      <w:r w:rsidR="003E3539">
        <w:t>But whenever you enter a town and they do not receive you</w:t>
      </w:r>
      <w:r w:rsidR="00AC59E1">
        <w:t>, go into its streets and say, ‘</w:t>
      </w:r>
      <w:r w:rsidR="003E3539">
        <w:t xml:space="preserve">Even the dust of your town that clings to our feet, we wipe off </w:t>
      </w:r>
      <w:r w:rsidR="003E3539">
        <w:lastRenderedPageBreak/>
        <w:t xml:space="preserve">against you; nevertheless know this, that the </w:t>
      </w:r>
      <w:r w:rsidR="00B45808">
        <w:t xml:space="preserve">kingdom of God has come near.’ </w:t>
      </w:r>
      <w:r w:rsidR="003E3539">
        <w:t>I tell you, it shall be more tolerable on that day for Sodom than for that town.</w:t>
      </w:r>
      <w:r w:rsidR="00AC59E1">
        <w:t>”</w:t>
      </w:r>
    </w:p>
    <w:p w14:paraId="7B820EF8" w14:textId="77777777" w:rsidR="003E3539" w:rsidRPr="00B45808" w:rsidRDefault="00AC59E1" w:rsidP="00B45808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3E3539">
        <w:rPr>
          <w:i/>
          <w:iCs/>
        </w:rPr>
        <w:tab/>
      </w:r>
      <w:r w:rsidR="003E3539">
        <w:tab/>
        <w:t>The Gospel of the Lord.</w:t>
      </w:r>
    </w:p>
    <w:sectPr w:rsidR="003E3539" w:rsidRPr="00B45808" w:rsidSect="007778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2ED4" w14:textId="77777777" w:rsidR="001D748C" w:rsidRDefault="001D748C">
      <w:r>
        <w:separator/>
      </w:r>
    </w:p>
  </w:endnote>
  <w:endnote w:type="continuationSeparator" w:id="0">
    <w:p w14:paraId="182DCF2E" w14:textId="77777777" w:rsidR="001D748C" w:rsidRDefault="001D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4198" w14:textId="77777777" w:rsidR="0077783D" w:rsidRDefault="0077783D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21</w:t>
    </w:r>
    <w:r w:rsidR="00B45808">
      <w:rPr>
        <w:smallCaps/>
        <w:sz w:val="24"/>
      </w:rPr>
      <w:t>, Thursday:</w:t>
    </w:r>
    <w:r w:rsidR="003E3539">
      <w:rPr>
        <w:smallCaps/>
        <w:sz w:val="24"/>
      </w:rPr>
      <w:t xml:space="preserve"> Mass</w:t>
    </w:r>
  </w:p>
  <w:p w14:paraId="24192D20" w14:textId="77777777" w:rsidR="003E3539" w:rsidRDefault="003E3539">
    <w:pPr>
      <w:pStyle w:val="Footer"/>
      <w:rPr>
        <w:sz w:val="24"/>
      </w:rPr>
    </w:pPr>
    <w:r>
      <w:rPr>
        <w:smallCaps/>
        <w:sz w:val="24"/>
      </w:rPr>
      <w:t>Job 19:21</w:t>
    </w:r>
    <w:r w:rsidR="00A77E7C">
      <w:rPr>
        <w:smallCaps/>
        <w:sz w:val="24"/>
      </w:rPr>
      <w:t>–</w:t>
    </w:r>
    <w:r>
      <w:rPr>
        <w:smallCaps/>
        <w:sz w:val="24"/>
      </w:rPr>
      <w:t xml:space="preserve">27; </w:t>
    </w:r>
    <w:r w:rsidR="0087437D">
      <w:rPr>
        <w:smallCaps/>
        <w:sz w:val="24"/>
      </w:rPr>
      <w:t>Psalm 27:10</w:t>
    </w:r>
    <w:r w:rsidR="00A77E7C">
      <w:rPr>
        <w:smallCaps/>
        <w:sz w:val="24"/>
      </w:rPr>
      <w:t>–</w:t>
    </w:r>
    <w:r w:rsidR="0087437D">
      <w:rPr>
        <w:smallCaps/>
        <w:sz w:val="24"/>
      </w:rPr>
      <w:t xml:space="preserve">18; </w:t>
    </w:r>
    <w:r>
      <w:rPr>
        <w:smallCaps/>
        <w:sz w:val="24"/>
      </w:rPr>
      <w:t>Luke 10:1</w:t>
    </w:r>
    <w:r w:rsidR="00A77E7C">
      <w:rPr>
        <w:smallCaps/>
        <w:sz w:val="24"/>
      </w:rPr>
      <w:t>–</w:t>
    </w:r>
    <w:r>
      <w:rPr>
        <w:smallCaps/>
        <w:sz w:val="2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3EA6" w14:textId="77777777" w:rsidR="001D748C" w:rsidRDefault="001D748C">
      <w:r>
        <w:separator/>
      </w:r>
    </w:p>
  </w:footnote>
  <w:footnote w:type="continuationSeparator" w:id="0">
    <w:p w14:paraId="5895EAD2" w14:textId="77777777" w:rsidR="001D748C" w:rsidRDefault="001D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1"/>
    <w:rsid w:val="00171EBF"/>
    <w:rsid w:val="001D748C"/>
    <w:rsid w:val="003E3539"/>
    <w:rsid w:val="00575D78"/>
    <w:rsid w:val="0077783D"/>
    <w:rsid w:val="0087437D"/>
    <w:rsid w:val="009015EE"/>
    <w:rsid w:val="00924A53"/>
    <w:rsid w:val="00A77E7C"/>
    <w:rsid w:val="00AC59E1"/>
    <w:rsid w:val="00B45808"/>
    <w:rsid w:val="00E32167"/>
    <w:rsid w:val="00E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4CC06D"/>
  <w15:docId w15:val="{527C1EAA-DEB4-451B-9C6D-BDE2699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A53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924A5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24A5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4A53"/>
  </w:style>
  <w:style w:type="paragraph" w:styleId="Header">
    <w:name w:val="header"/>
    <w:basedOn w:val="Normal"/>
    <w:rsid w:val="00924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A5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24A53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12</TotalTime>
  <Pages>5</Pages>
  <Words>680</Words>
  <Characters>2849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7</cp:revision>
  <cp:lastPrinted>2004-08-30T15:30:00Z</cp:lastPrinted>
  <dcterms:created xsi:type="dcterms:W3CDTF">2010-09-11T17:39:00Z</dcterms:created>
  <dcterms:modified xsi:type="dcterms:W3CDTF">2020-09-23T19:19:00Z</dcterms:modified>
</cp:coreProperties>
</file>