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6817F" w14:textId="77777777" w:rsidR="003A34F1" w:rsidRDefault="00924BB4" w:rsidP="005615ED">
      <w:pPr>
        <w:rPr>
          <w:b/>
          <w:bCs/>
          <w:smallCaps/>
        </w:rPr>
      </w:pPr>
      <w:r w:rsidRPr="005615ED">
        <w:rPr>
          <w:b/>
          <w:bCs/>
          <w:smallCaps/>
        </w:rPr>
        <w:t xml:space="preserve">Year 2, Proper 22, Sunday: </w:t>
      </w:r>
    </w:p>
    <w:p w14:paraId="7C82D0F5" w14:textId="77777777" w:rsidR="00924BB4" w:rsidRPr="000767D6" w:rsidRDefault="003A34F1" w:rsidP="005615ED">
      <w:pPr>
        <w:rPr>
          <w:bCs/>
        </w:rPr>
      </w:pPr>
      <w:r>
        <w:rPr>
          <w:b/>
          <w:bCs/>
          <w:smallCaps/>
        </w:rPr>
        <w:t>Evensong &amp; Benediction</w:t>
      </w:r>
    </w:p>
    <w:p w14:paraId="623ED0AD" w14:textId="77777777" w:rsidR="00604ACF" w:rsidRDefault="00604ACF" w:rsidP="00604ACF">
      <w:pPr>
        <w:autoSpaceDE w:val="0"/>
        <w:autoSpaceDN w:val="0"/>
        <w:adjustRightInd w:val="0"/>
      </w:pPr>
    </w:p>
    <w:p w14:paraId="1ED87855" w14:textId="77777777" w:rsidR="00604ACF" w:rsidRDefault="00604ACF" w:rsidP="00604ACF">
      <w:pPr>
        <w:rPr>
          <w:b/>
          <w:bCs/>
        </w:rPr>
      </w:pPr>
      <w:r>
        <w:rPr>
          <w:b/>
          <w:bCs/>
        </w:rPr>
        <w:t>For use with the First Lesson</w:t>
      </w:r>
    </w:p>
    <w:p w14:paraId="718D158A" w14:textId="77777777" w:rsidR="00604ACF" w:rsidRDefault="00604ACF" w:rsidP="00604ACF">
      <w:pPr>
        <w:rPr>
          <w:bCs/>
        </w:rPr>
      </w:pPr>
      <w:r>
        <w:rPr>
          <w:bCs/>
        </w:rPr>
        <w:t xml:space="preserve">Adapted from </w:t>
      </w:r>
      <w:r>
        <w:rPr>
          <w:bCs/>
          <w:i/>
          <w:iCs/>
        </w:rPr>
        <w:t>The Vocabulary of the Church</w:t>
      </w:r>
      <w:r>
        <w:rPr>
          <w:bCs/>
        </w:rPr>
        <w:t xml:space="preserve"> (1960):</w:t>
      </w:r>
    </w:p>
    <w:p w14:paraId="4C8045F8" w14:textId="77777777" w:rsidR="00604ACF" w:rsidRDefault="00604ACF" w:rsidP="00604ACF">
      <w:pPr>
        <w:rPr>
          <w:bCs/>
        </w:rPr>
      </w:pPr>
    </w:p>
    <w:p w14:paraId="7009183A" w14:textId="77777777" w:rsidR="00604ACF" w:rsidRDefault="00604ACF" w:rsidP="00FC58FE">
      <w:pPr>
        <w:ind w:left="576"/>
      </w:pPr>
      <w:r>
        <w:rPr>
          <w:iCs/>
        </w:rPr>
        <w:t>A'moz</w:t>
      </w:r>
      <w:r>
        <w:rPr>
          <w:iCs/>
        </w:rPr>
        <w:tab/>
      </w:r>
      <w:r>
        <w:rPr>
          <w:iCs/>
        </w:rPr>
        <w:tab/>
      </w:r>
      <w:r>
        <w:rPr>
          <w:iCs/>
        </w:rPr>
        <w:tab/>
      </w:r>
      <w:r>
        <w:rPr>
          <w:iCs/>
        </w:rPr>
        <w:tab/>
        <w:t>AY-mahz</w:t>
      </w:r>
    </w:p>
    <w:p w14:paraId="27F360CF" w14:textId="12DE4FB2" w:rsidR="00604ACF" w:rsidRDefault="00604ACF" w:rsidP="00FC58FE">
      <w:pPr>
        <w:ind w:left="576"/>
        <w:rPr>
          <w:iCs/>
        </w:rPr>
      </w:pPr>
      <w:r>
        <w:rPr>
          <w:rFonts w:eastAsia="Arial Unicode MS" w:cs="Arial Unicode MS"/>
        </w:rPr>
        <w:t>A'</w:t>
      </w:r>
      <w:r>
        <w:t>haz</w:t>
      </w:r>
      <w:r>
        <w:tab/>
      </w:r>
      <w:r>
        <w:tab/>
      </w:r>
      <w:r>
        <w:tab/>
      </w:r>
      <w:r>
        <w:tab/>
        <w:t>AY-haz</w:t>
      </w:r>
    </w:p>
    <w:p w14:paraId="24D5E4EF" w14:textId="562E7DD1" w:rsidR="00604ACF" w:rsidRDefault="00604ACF" w:rsidP="00FC58FE">
      <w:pPr>
        <w:ind w:left="576"/>
        <w:rPr>
          <w:iCs/>
        </w:rPr>
      </w:pPr>
      <w:r>
        <w:rPr>
          <w:iCs/>
        </w:rPr>
        <w:t>Mero'dach-bal'adan</w:t>
      </w:r>
      <w:r>
        <w:rPr>
          <w:iCs/>
        </w:rPr>
        <w:tab/>
        <w:t>mer-OH-dahk-BAL-uh-dan</w:t>
      </w:r>
    </w:p>
    <w:p w14:paraId="3CBC66D6" w14:textId="77777777" w:rsidR="00604ACF" w:rsidRDefault="00604ACF" w:rsidP="00FC58FE">
      <w:pPr>
        <w:ind w:left="576"/>
        <w:rPr>
          <w:iCs/>
        </w:rPr>
      </w:pPr>
      <w:r>
        <w:rPr>
          <w:iCs/>
        </w:rPr>
        <w:t>Bal'adan</w:t>
      </w:r>
      <w:r>
        <w:rPr>
          <w:iCs/>
        </w:rPr>
        <w:tab/>
      </w:r>
      <w:r>
        <w:rPr>
          <w:iCs/>
        </w:rPr>
        <w:tab/>
      </w:r>
      <w:r>
        <w:rPr>
          <w:iCs/>
        </w:rPr>
        <w:tab/>
      </w:r>
      <w:r>
        <w:rPr>
          <w:iCs/>
        </w:rPr>
        <w:tab/>
        <w:t>BAL-uh-dan</w:t>
      </w:r>
    </w:p>
    <w:p w14:paraId="22C1FA8F" w14:textId="77777777" w:rsidR="00604ACF" w:rsidRDefault="00604ACF" w:rsidP="00FC58FE">
      <w:pPr>
        <w:ind w:left="576"/>
        <w:rPr>
          <w:iCs/>
        </w:rPr>
      </w:pPr>
      <w:r>
        <w:t>Manas'seh</w:t>
      </w:r>
      <w:r>
        <w:tab/>
      </w:r>
      <w:r>
        <w:tab/>
      </w:r>
      <w:r>
        <w:tab/>
        <w:t>muh-NAS-uh</w:t>
      </w:r>
    </w:p>
    <w:p w14:paraId="06B5F920" w14:textId="77777777" w:rsidR="00604ACF" w:rsidRDefault="00604ACF" w:rsidP="00604ACF"/>
    <w:p w14:paraId="0E22E472" w14:textId="77777777" w:rsidR="00604ACF" w:rsidRDefault="00604ACF" w:rsidP="00604ACF"/>
    <w:p w14:paraId="6BA29625" w14:textId="77777777" w:rsidR="00604ACF" w:rsidRDefault="00604ACF" w:rsidP="00604ACF">
      <w:r>
        <w:rPr>
          <w:i/>
          <w:iCs/>
        </w:rPr>
        <w:t>The First Lesson. The Reader begins</w:t>
      </w:r>
    </w:p>
    <w:p w14:paraId="5766F423" w14:textId="77777777" w:rsidR="00604ACF" w:rsidRDefault="00604ACF" w:rsidP="00604ACF">
      <w:pPr>
        <w:rPr>
          <w:iCs/>
        </w:rPr>
      </w:pPr>
      <w:r>
        <w:rPr>
          <w:b/>
        </w:rPr>
        <w:t>A Reading from the Second Book of the Kings</w:t>
      </w:r>
    </w:p>
    <w:p w14:paraId="23B0D5BB" w14:textId="77777777" w:rsidR="00604ACF" w:rsidRDefault="00604ACF" w:rsidP="00604ACF">
      <w:pPr>
        <w:suppressAutoHyphens/>
        <w:rPr>
          <w:szCs w:val="20"/>
        </w:rPr>
      </w:pPr>
      <w:r>
        <w:t xml:space="preserve">In those days Hezeki'ah became sick and was at the point of death. And Isaiah the prophet the son of A'moz came to him, and said to him, “Thus says the </w:t>
      </w:r>
      <w:r>
        <w:rPr>
          <w:smallCaps/>
        </w:rPr>
        <w:t>Lord</w:t>
      </w:r>
      <w:r>
        <w:t xml:space="preserve">, ‘Set your house in order; for you shall die, you shall not recover.’ ” Then Hezeki'ah turned his face to the wall, and prayed to the </w:t>
      </w:r>
      <w:r>
        <w:rPr>
          <w:smallCaps/>
        </w:rPr>
        <w:t>Lord</w:t>
      </w:r>
      <w:r>
        <w:t xml:space="preserve">, saying, “Remember now, O </w:t>
      </w:r>
      <w:r>
        <w:rPr>
          <w:smallCaps/>
        </w:rPr>
        <w:t>Lord</w:t>
      </w:r>
      <w:r>
        <w:t xml:space="preserve">, I beseech thee, how I have walked before thee in faithfulness and with a whole heart, and have done what is good in thy sight.” And Hezeki'ah wept bitterly. And before Isaiah had gone out of the middle court, the word of the </w:t>
      </w:r>
      <w:r>
        <w:rPr>
          <w:smallCaps/>
        </w:rPr>
        <w:t>Lord</w:t>
      </w:r>
      <w:r>
        <w:t xml:space="preserve"> came to him: </w:t>
      </w:r>
      <w:r>
        <w:lastRenderedPageBreak/>
        <w:t xml:space="preserve">“Turn back, and say to Hezeki'ah the prince of my people, Thus says the </w:t>
      </w:r>
      <w:r>
        <w:rPr>
          <w:smallCaps/>
        </w:rPr>
        <w:t>Lord</w:t>
      </w:r>
      <w:r>
        <w:t xml:space="preserve">, the God of David your father: I have heard your prayer, I have seen your tears; behold, I will heal you; on the third day you shall go up to the house of the </w:t>
      </w:r>
      <w:r>
        <w:rPr>
          <w:smallCaps/>
        </w:rPr>
        <w:t>Lord</w:t>
      </w:r>
      <w:r>
        <w:t xml:space="preserve">. And I will add fifteen years to your life. I will deliver you and this city out of the hand of the king of </w:t>
      </w:r>
      <w:smartTag w:uri="urn:schemas-microsoft-com:office:smarttags" w:element="place">
        <w:r>
          <w:t>Assyria</w:t>
        </w:r>
      </w:smartTag>
      <w:r>
        <w:t xml:space="preserve">, and I will defend this city for my own sake and for my servant David’s sake.” And Isaiah said, “Bring a cake of figs. And let them take and lay it on the boil, that he may recover.” And Hezeki'ah said to Isaiah, “What shall be the sign that the </w:t>
      </w:r>
      <w:r>
        <w:rPr>
          <w:smallCaps/>
        </w:rPr>
        <w:t>Lord</w:t>
      </w:r>
      <w:r>
        <w:t xml:space="preserve"> will heal me, and that I shall go up to the house of the </w:t>
      </w:r>
      <w:r>
        <w:rPr>
          <w:smallCaps/>
        </w:rPr>
        <w:t>Lord</w:t>
      </w:r>
      <w:r>
        <w:t xml:space="preserve"> on the third day?” And Isaiah said, “This is the sign to you from the </w:t>
      </w:r>
      <w:r>
        <w:rPr>
          <w:smallCaps/>
        </w:rPr>
        <w:t>Lord</w:t>
      </w:r>
      <w:r>
        <w:t xml:space="preserve">, that the </w:t>
      </w:r>
      <w:r>
        <w:rPr>
          <w:smallCaps/>
        </w:rPr>
        <w:t>Lord</w:t>
      </w:r>
      <w:r>
        <w:t xml:space="preserve"> will do the thing that he has promised: shall the shadow go forward ten steps, or go back ten steps?” And Hezeki'ah answered, “It is an easy thing for the shadow to lengthen ten steps; rather let the shadow go back ten steps.” And Isaiah the prophet cried to the </w:t>
      </w:r>
      <w:r>
        <w:rPr>
          <w:smallCaps/>
        </w:rPr>
        <w:t>Lord</w:t>
      </w:r>
      <w:r>
        <w:t>; and he brought the shadow back ten steps, by which the sun had declined on the dial of A</w:t>
      </w:r>
      <w:r>
        <w:rPr>
          <w:iCs/>
        </w:rPr>
        <w:t xml:space="preserve">'haz. At that time Mero'dach-bal'adan the son of Bal'adan, king of </w:t>
      </w:r>
      <w:smartTag w:uri="urn:schemas-microsoft-com:office:smarttags" w:element="place">
        <w:smartTag w:uri="urn:schemas-microsoft-com:office:smarttags" w:element="City">
          <w:r>
            <w:rPr>
              <w:iCs/>
            </w:rPr>
            <w:t>Babylon</w:t>
          </w:r>
        </w:smartTag>
      </w:smartTag>
      <w:r>
        <w:rPr>
          <w:iCs/>
        </w:rPr>
        <w:t xml:space="preserve">, sent envoys with letters and a present to Hezeki'ah; for he heard that Hezeki'ah had been sick. And Hezeki'ah welcomed them, and he showed them all his treasure house, the silver, the gold, the spices, </w:t>
      </w:r>
      <w:r>
        <w:rPr>
          <w:iCs/>
        </w:rPr>
        <w:lastRenderedPageBreak/>
        <w:t xml:space="preserve">the precious oil, his armory, all that was found in his storehouses; there was nothing in his house or in all his realm that Hezeki'ah did not show them. Then Isaiah the prophet came to King Hezeki'ah, and said to him, “What did these men say? And whence did they come to you?” And Hezeki'ah said, “They have come from a far country, from </w:t>
      </w:r>
      <w:smartTag w:uri="urn:schemas-microsoft-com:office:smarttags" w:element="place">
        <w:smartTag w:uri="urn:schemas-microsoft-com:office:smarttags" w:element="City">
          <w:r>
            <w:rPr>
              <w:iCs/>
            </w:rPr>
            <w:t>Babylon</w:t>
          </w:r>
        </w:smartTag>
      </w:smartTag>
      <w:r>
        <w:rPr>
          <w:iCs/>
        </w:rPr>
        <w:t xml:space="preserve">.” He said, “What have they seen in your house?” And Hezeki'ah answered, “They have seen all that is in my house; there is nothing in my storehouses that I did not show them.” Then Isaiah said to Hezeki'ah, “Hear the word of the </w:t>
      </w:r>
      <w:r>
        <w:rPr>
          <w:iCs/>
          <w:smallCaps/>
        </w:rPr>
        <w:t>Lord</w:t>
      </w:r>
      <w:r>
        <w:rPr>
          <w:iCs/>
        </w:rPr>
        <w:t xml:space="preserve">: Behold, the days are coming, when all that is in your house, and that which your fathers have stored up till this day, shall be carried to Babylon; nothing shall be left, says the </w:t>
      </w:r>
      <w:r>
        <w:rPr>
          <w:iCs/>
          <w:smallCaps/>
        </w:rPr>
        <w:t>Lord</w:t>
      </w:r>
      <w:r>
        <w:rPr>
          <w:iCs/>
        </w:rPr>
        <w:t xml:space="preserve">. And some of your own sons, who are born to you, shall be taken away; and they shall be eunuchs in the palace of the king of </w:t>
      </w:r>
      <w:smartTag w:uri="urn:schemas-microsoft-com:office:smarttags" w:element="place">
        <w:smartTag w:uri="urn:schemas-microsoft-com:office:smarttags" w:element="City">
          <w:r>
            <w:rPr>
              <w:iCs/>
            </w:rPr>
            <w:t>Babylon</w:t>
          </w:r>
        </w:smartTag>
      </w:smartTag>
      <w:r>
        <w:rPr>
          <w:iCs/>
        </w:rPr>
        <w:t xml:space="preserve">.” Then said Hezeki'ah to Isaiah, “The word of the </w:t>
      </w:r>
      <w:r>
        <w:rPr>
          <w:iCs/>
          <w:smallCaps/>
        </w:rPr>
        <w:t>Lord</w:t>
      </w:r>
      <w:r>
        <w:rPr>
          <w:iCs/>
        </w:rPr>
        <w:t xml:space="preserve"> which you have spoken is good.” For he thought, “Why not, if there will be peace and security in my days?” The rest of the deeds of Hezeki'ah, and all his might, and how he made the pool and the conduit and brought water into the city, are they not written in the Book of the Chronicles of </w:t>
      </w:r>
    </w:p>
    <w:p w14:paraId="520439CE" w14:textId="77777777" w:rsidR="00604ACF" w:rsidRDefault="00604ACF" w:rsidP="00604ACF">
      <w:pPr>
        <w:rPr>
          <w:iCs/>
        </w:rPr>
      </w:pPr>
      <w:r>
        <w:rPr>
          <w:iCs/>
        </w:rPr>
        <w:br w:type="page"/>
      </w:r>
    </w:p>
    <w:p w14:paraId="072A69A2" w14:textId="77777777" w:rsidR="00604ACF" w:rsidRDefault="00604ACF" w:rsidP="00604ACF">
      <w:pPr>
        <w:suppressAutoHyphens/>
      </w:pPr>
      <w:r>
        <w:lastRenderedPageBreak/>
        <w:t>the Kings of Judah? And Hezeki'ah slept with his fathers; and Manas'seh his son reigned in his stead.</w:t>
      </w:r>
    </w:p>
    <w:p w14:paraId="01231E82" w14:textId="77777777" w:rsidR="00604ACF" w:rsidRDefault="00604ACF" w:rsidP="00604ACF">
      <w:pPr>
        <w:suppressAutoHyphens/>
        <w:rPr>
          <w:iCs/>
        </w:rPr>
      </w:pPr>
      <w:r>
        <w:rPr>
          <w:i/>
          <w:iCs/>
        </w:rPr>
        <w:t>The Reader concludes</w:t>
      </w:r>
      <w:r>
        <w:rPr>
          <w:i/>
          <w:iCs/>
        </w:rPr>
        <w:tab/>
      </w:r>
      <w:r>
        <w:tab/>
        <w:t>The Word of the Lord.</w:t>
      </w:r>
    </w:p>
    <w:p w14:paraId="41972F74" w14:textId="77777777" w:rsidR="00924BB4" w:rsidRPr="000767D6" w:rsidRDefault="00924BB4" w:rsidP="005615ED"/>
    <w:p w14:paraId="60045712" w14:textId="77777777" w:rsidR="00924BB4" w:rsidRPr="000767D6" w:rsidRDefault="00924BB4" w:rsidP="005615ED">
      <w:pPr>
        <w:pStyle w:val="Header"/>
        <w:tabs>
          <w:tab w:val="clear" w:pos="4320"/>
          <w:tab w:val="clear" w:pos="8640"/>
        </w:tabs>
      </w:pPr>
    </w:p>
    <w:p w14:paraId="69CCD06E" w14:textId="77777777" w:rsidR="00924BB4" w:rsidRPr="005615ED" w:rsidRDefault="00924BB4" w:rsidP="005615ED">
      <w:pPr>
        <w:rPr>
          <w:i/>
          <w:iCs/>
        </w:rPr>
      </w:pPr>
      <w:r w:rsidRPr="005615ED">
        <w:rPr>
          <w:i/>
          <w:iCs/>
        </w:rPr>
        <w:t>The Sec</w:t>
      </w:r>
      <w:r w:rsidR="00E80F09" w:rsidRPr="005615ED">
        <w:rPr>
          <w:i/>
          <w:iCs/>
        </w:rPr>
        <w:t>ond Lesson. The Reader begins</w:t>
      </w:r>
    </w:p>
    <w:p w14:paraId="7164FE39" w14:textId="77777777" w:rsidR="00924BB4" w:rsidRPr="005615ED" w:rsidRDefault="00924BB4" w:rsidP="005615ED">
      <w:pPr>
        <w:rPr>
          <w:b/>
          <w:bCs/>
        </w:rPr>
      </w:pPr>
      <w:r w:rsidRPr="005615ED">
        <w:rPr>
          <w:b/>
          <w:bCs/>
        </w:rPr>
        <w:t xml:space="preserve">A </w:t>
      </w:r>
      <w:smartTag w:uri="urn:schemas-microsoft-com:office:smarttags" w:element="City">
        <w:smartTag w:uri="urn:schemas-microsoft-com:office:smarttags" w:element="place">
          <w:r w:rsidRPr="005615ED">
            <w:rPr>
              <w:b/>
              <w:bCs/>
            </w:rPr>
            <w:t>Reading</w:t>
          </w:r>
        </w:smartTag>
      </w:smartTag>
      <w:r w:rsidRPr="005615ED">
        <w:rPr>
          <w:b/>
          <w:bCs/>
        </w:rPr>
        <w:t xml:space="preserve"> from the </w:t>
      </w:r>
    </w:p>
    <w:p w14:paraId="4A79D0FC" w14:textId="77777777" w:rsidR="00924BB4" w:rsidRPr="005615ED" w:rsidRDefault="00E222DE" w:rsidP="005615ED">
      <w:r>
        <w:rPr>
          <w:b/>
          <w:bCs/>
        </w:rPr>
        <w:tab/>
      </w:r>
      <w:r w:rsidR="00924BB4" w:rsidRPr="005615ED">
        <w:rPr>
          <w:b/>
          <w:bCs/>
        </w:rPr>
        <w:t>First Letter of Paul to the Corinthians</w:t>
      </w:r>
    </w:p>
    <w:p w14:paraId="3E532C30" w14:textId="139DD88F" w:rsidR="00924BB4" w:rsidRPr="005615ED" w:rsidRDefault="00604ACF" w:rsidP="005615ED">
      <w:r>
        <w:t>Yet a</w:t>
      </w:r>
      <w:r w:rsidR="00924BB4" w:rsidRPr="005615ED">
        <w:t xml:space="preserve">mong the mature we do impart wisdom, although it is not a wisdom of this age or of the rulers of this age, who are doomed to pass away. But we impart a secret and hidden wisdom of God, which God decreed before the ages for our glorification. None of the rulers of this age understood this; for if they had, they would not have crucified the Lord of glory. But, as it is written, “What no eye has seen, nor ear heard, nor the heart of man conceived, what God has prepared for those who love him,” God has revealed to us through the Spirit. For the Spirit searches everything, even the depths of God. For what person knows a man’s thoughts except the spirit of the man which is in him? So also no one comprehends the thoughts of God except the Spirit of God. Now we have received not the spirit of the world, but the Spirit which is from God, that we might understand the gifts bestowed on us by God. And we impart this in words </w:t>
      </w:r>
      <w:r w:rsidR="00924BB4" w:rsidRPr="005615ED">
        <w:lastRenderedPageBreak/>
        <w:t>not taught by human wisdom but taught by the Spirit, interpreting spiritual truths to those who possess the Spirit. The unspiritual man does not receive the gifts of the Spirit of God, for they are folly to him, and he is not able to understand them because they are spiritually discerned. The spiritual man judges all things, but is himself to be judged by no one. “For who has known the mind of the Lord so as to instruct him?” But we have the mind of Christ.</w:t>
      </w:r>
    </w:p>
    <w:p w14:paraId="17D302B5" w14:textId="77777777" w:rsidR="005615ED" w:rsidRDefault="00924BB4" w:rsidP="005615ED">
      <w:r w:rsidRPr="005615ED">
        <w:rPr>
          <w:i/>
          <w:iCs/>
        </w:rPr>
        <w:t>The Reader concludes</w:t>
      </w:r>
      <w:r w:rsidRPr="005615ED">
        <w:tab/>
        <w:t>The Word of the Lord.</w:t>
      </w:r>
    </w:p>
    <w:p w14:paraId="151BA85B" w14:textId="7BF28A4C" w:rsidR="000767D6" w:rsidRDefault="000767D6" w:rsidP="005615ED"/>
    <w:p w14:paraId="22B06F56" w14:textId="77777777" w:rsidR="00604ACF" w:rsidRDefault="00604ACF" w:rsidP="005615ED"/>
    <w:p w14:paraId="6116734A" w14:textId="77777777" w:rsidR="005615ED" w:rsidRPr="005615ED" w:rsidRDefault="005615ED" w:rsidP="005615ED">
      <w:pPr>
        <w:rPr>
          <w:i/>
          <w:iCs/>
        </w:rPr>
      </w:pPr>
      <w:r w:rsidRPr="005615ED">
        <w:rPr>
          <w:i/>
          <w:iCs/>
        </w:rPr>
        <w:t>At Eucharistic Benediction</w:t>
      </w:r>
    </w:p>
    <w:p w14:paraId="3551BB9E" w14:textId="77777777" w:rsidR="005615ED" w:rsidRPr="005615ED" w:rsidRDefault="005615ED" w:rsidP="005615ED">
      <w:pPr>
        <w:rPr>
          <w:b/>
          <w:bCs/>
        </w:rPr>
      </w:pPr>
      <w:r w:rsidRPr="005615ED">
        <w:rPr>
          <w:b/>
          <w:bCs/>
        </w:rPr>
        <w:t>A Reading from the Gospel according to John</w:t>
      </w:r>
    </w:p>
    <w:p w14:paraId="1B977F28" w14:textId="357B3AF8" w:rsidR="005615ED" w:rsidRDefault="005615ED" w:rsidP="005615ED">
      <w:pPr>
        <w:rPr>
          <w:rFonts w:cs="Arial"/>
          <w:color w:val="000000"/>
        </w:rPr>
      </w:pPr>
      <w:r w:rsidRPr="005615ED">
        <w:rPr>
          <w:rFonts w:cs="Arial"/>
          <w:color w:val="000000"/>
        </w:rPr>
        <w:t>Jesus</w:t>
      </w:r>
      <w:r w:rsidR="00FC58FE">
        <w:rPr>
          <w:rFonts w:cs="Arial"/>
          <w:color w:val="000000"/>
        </w:rPr>
        <w:t xml:space="preserve"> said</w:t>
      </w:r>
      <w:r w:rsidRPr="005615ED">
        <w:rPr>
          <w:rFonts w:cs="Arial"/>
          <w:color w:val="000000"/>
        </w:rPr>
        <w:t xml:space="preserve">, </w:t>
      </w:r>
      <w:r>
        <w:rPr>
          <w:rFonts w:cs="Arial"/>
          <w:color w:val="000000"/>
        </w:rPr>
        <w:t>“</w:t>
      </w:r>
      <w:r w:rsidRPr="005615ED">
        <w:rPr>
          <w:rFonts w:cs="Arial"/>
          <w:color w:val="000000"/>
        </w:rPr>
        <w:t xml:space="preserve">Father, I desire that they also, whom thou hast given me, may be with me where I am, to behold my glory which thou hast given me in thy love for me before the foundation of the world. </w:t>
      </w:r>
      <w:r>
        <w:rPr>
          <w:rFonts w:cs="Arial"/>
          <w:b/>
          <w:bCs/>
          <w:i/>
          <w:iCs/>
          <w:color w:val="000000"/>
        </w:rPr>
        <w:t xml:space="preserve"> </w:t>
      </w:r>
      <w:r w:rsidRPr="005615ED">
        <w:rPr>
          <w:rFonts w:cs="Arial"/>
          <w:color w:val="000000"/>
        </w:rPr>
        <w:t>O righteous Father, the world has not known thee, but I have known thee; and these know that thou hast sent me. I made known to them thy name, and I will make it known, that the love with which thou hast loved me may be in them, and I in them.</w:t>
      </w:r>
      <w:r>
        <w:rPr>
          <w:rFonts w:cs="Arial"/>
          <w:color w:val="000000"/>
        </w:rPr>
        <w:t>”</w:t>
      </w:r>
      <w:r w:rsidR="0010150C">
        <w:rPr>
          <w:rFonts w:cs="Arial"/>
          <w:color w:val="000000"/>
        </w:rPr>
        <w:t xml:space="preserve"> </w:t>
      </w:r>
    </w:p>
    <w:p w14:paraId="1DF5E472" w14:textId="77777777" w:rsidR="005615ED" w:rsidRPr="005615ED" w:rsidRDefault="005615ED" w:rsidP="005615ED">
      <w:pPr>
        <w:rPr>
          <w:rFonts w:cs="Arial"/>
          <w:color w:val="000000"/>
        </w:rPr>
      </w:pPr>
    </w:p>
    <w:p w14:paraId="0D427AED" w14:textId="65ABF51B" w:rsidR="00924BB4" w:rsidRPr="00604ACF" w:rsidRDefault="005615ED" w:rsidP="005615ED">
      <w:pPr>
        <w:rPr>
          <w:i/>
          <w:iCs/>
        </w:rPr>
      </w:pPr>
      <w:r w:rsidRPr="005615ED">
        <w:rPr>
          <w:i/>
          <w:iCs/>
        </w:rPr>
        <w:t>No concluding versicle is added after the reading at Benediction.</w:t>
      </w:r>
    </w:p>
    <w:sectPr w:rsidR="00924BB4" w:rsidRPr="00604ACF" w:rsidSect="003A34F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44219" w14:textId="77777777" w:rsidR="00D36A54" w:rsidRDefault="00D36A54">
      <w:r>
        <w:separator/>
      </w:r>
    </w:p>
  </w:endnote>
  <w:endnote w:type="continuationSeparator" w:id="0">
    <w:p w14:paraId="7629D0E3" w14:textId="77777777" w:rsidR="00D36A54" w:rsidRDefault="00D3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1DD69" w14:textId="77777777" w:rsidR="00C8652A" w:rsidRDefault="00C865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A4BBA" w14:textId="3921C35A" w:rsidR="003A34F1" w:rsidRDefault="00924BB4">
    <w:pPr>
      <w:pStyle w:val="Footer"/>
      <w:rPr>
        <w:smallCaps/>
        <w:sz w:val="24"/>
      </w:rPr>
    </w:pPr>
    <w:r>
      <w:rPr>
        <w:smallCaps/>
        <w:sz w:val="24"/>
      </w:rPr>
      <w:t>Year 2, Proper 22, Sunday</w:t>
    </w:r>
    <w:r w:rsidR="00C8652A">
      <w:rPr>
        <w:smallCaps/>
        <w:sz w:val="24"/>
      </w:rPr>
      <w:t>:</w:t>
    </w:r>
    <w:r>
      <w:rPr>
        <w:smallCaps/>
        <w:sz w:val="24"/>
      </w:rPr>
      <w:t xml:space="preserve"> </w:t>
    </w:r>
    <w:r w:rsidR="003A34F1">
      <w:rPr>
        <w:smallCaps/>
        <w:sz w:val="24"/>
      </w:rPr>
      <w:t>Evensong &amp; Benediction</w:t>
    </w:r>
  </w:p>
  <w:p w14:paraId="27D7F33E" w14:textId="2292FCA2" w:rsidR="00924BB4" w:rsidRDefault="00924BB4">
    <w:pPr>
      <w:pStyle w:val="Footer"/>
      <w:rPr>
        <w:sz w:val="24"/>
      </w:rPr>
    </w:pPr>
    <w:r>
      <w:rPr>
        <w:smallCaps/>
        <w:sz w:val="24"/>
      </w:rPr>
      <w:t>2 Kings 20:1</w:t>
    </w:r>
    <w:r w:rsidR="00604ACF">
      <w:rPr>
        <w:smallCaps/>
        <w:sz w:val="24"/>
      </w:rPr>
      <w:t>–</w:t>
    </w:r>
    <w:r>
      <w:rPr>
        <w:smallCaps/>
        <w:sz w:val="24"/>
      </w:rPr>
      <w:t>21; 1 Corinthians 2:6</w:t>
    </w:r>
    <w:r w:rsidR="00604ACF">
      <w:rPr>
        <w:smallCaps/>
        <w:sz w:val="24"/>
      </w:rPr>
      <w:t>–</w:t>
    </w:r>
    <w:r>
      <w:rPr>
        <w:smallCaps/>
        <w:sz w:val="24"/>
      </w:rPr>
      <w:t>16</w:t>
    </w:r>
    <w:r w:rsidR="00AD526A">
      <w:rPr>
        <w:smallCaps/>
        <w:sz w:val="24"/>
      </w:rPr>
      <w:t>; John 17:24</w:t>
    </w:r>
    <w:r w:rsidR="00604ACF">
      <w:rPr>
        <w:smallCaps/>
        <w:sz w:val="24"/>
      </w:rPr>
      <w:t>–</w:t>
    </w:r>
    <w:r w:rsidR="00AD526A">
      <w:rPr>
        <w:smallCaps/>
        <w:sz w:val="24"/>
      </w:rPr>
      <w:t>26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9842E" w14:textId="77777777" w:rsidR="00C8652A" w:rsidRDefault="00C86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27E7C" w14:textId="77777777" w:rsidR="00D36A54" w:rsidRDefault="00D36A54">
      <w:r>
        <w:separator/>
      </w:r>
    </w:p>
  </w:footnote>
  <w:footnote w:type="continuationSeparator" w:id="0">
    <w:p w14:paraId="1C4BE07A" w14:textId="77777777" w:rsidR="00D36A54" w:rsidRDefault="00D36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9F543" w14:textId="77777777" w:rsidR="00C8652A" w:rsidRDefault="00C865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F0258" w14:textId="77777777" w:rsidR="00C8652A" w:rsidRDefault="00C865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019F1" w14:textId="77777777" w:rsidR="00C8652A" w:rsidRDefault="00C865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F09"/>
    <w:rsid w:val="000767D6"/>
    <w:rsid w:val="0010150C"/>
    <w:rsid w:val="001E7948"/>
    <w:rsid w:val="003A34F1"/>
    <w:rsid w:val="004329E4"/>
    <w:rsid w:val="005615ED"/>
    <w:rsid w:val="00604ACF"/>
    <w:rsid w:val="00924BB4"/>
    <w:rsid w:val="00A05ACD"/>
    <w:rsid w:val="00AD526A"/>
    <w:rsid w:val="00AF7044"/>
    <w:rsid w:val="00B0179C"/>
    <w:rsid w:val="00C8652A"/>
    <w:rsid w:val="00D36A54"/>
    <w:rsid w:val="00E222DE"/>
    <w:rsid w:val="00E809FE"/>
    <w:rsid w:val="00E80F09"/>
    <w:rsid w:val="00FC5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CDE4EF5"/>
  <w15:docId w15:val="{06AFBB78-2642-45C6-B67E-D9AE4A5D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44"/>
        <w:szCs w:val="4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82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11</TotalTime>
  <Pages>5</Pages>
  <Words>1107</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7</cp:revision>
  <cp:lastPrinted>1900-01-01T05:00:00Z</cp:lastPrinted>
  <dcterms:created xsi:type="dcterms:W3CDTF">2012-09-19T18:38:00Z</dcterms:created>
  <dcterms:modified xsi:type="dcterms:W3CDTF">2020-10-02T17:58:00Z</dcterms:modified>
</cp:coreProperties>
</file>