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E95C4" w14:textId="77777777" w:rsidR="00F4249D" w:rsidRPr="00B40170" w:rsidRDefault="00F4249D">
      <w:pPr>
        <w:rPr>
          <w:bCs/>
        </w:rPr>
      </w:pPr>
      <w:r>
        <w:rPr>
          <w:b/>
          <w:bCs/>
          <w:smallCaps/>
        </w:rPr>
        <w:t>Year 2, Proper 24, Saturday: Evening Prayer</w:t>
      </w:r>
    </w:p>
    <w:p w14:paraId="7065CBA1" w14:textId="77777777" w:rsidR="00303376" w:rsidRDefault="00303376" w:rsidP="00303376">
      <w:pPr>
        <w:autoSpaceDE w:val="0"/>
        <w:autoSpaceDN w:val="0"/>
        <w:adjustRightInd w:val="0"/>
        <w:rPr>
          <w:szCs w:val="20"/>
        </w:rPr>
      </w:pPr>
    </w:p>
    <w:p w14:paraId="0C41CDF0" w14:textId="77777777" w:rsidR="00303376" w:rsidRDefault="00303376" w:rsidP="00303376">
      <w:pPr>
        <w:rPr>
          <w:b/>
        </w:rPr>
      </w:pPr>
      <w:r>
        <w:rPr>
          <w:b/>
          <w:bCs/>
        </w:rPr>
        <w:t>For use with the First Lesson</w:t>
      </w:r>
    </w:p>
    <w:p w14:paraId="538619C6" w14:textId="77777777" w:rsidR="00303376" w:rsidRDefault="00303376" w:rsidP="00303376">
      <w:pPr>
        <w:rPr>
          <w:bCs/>
        </w:rPr>
      </w:pPr>
      <w:r>
        <w:rPr>
          <w:bCs/>
        </w:rPr>
        <w:t xml:space="preserve">Adapted from </w:t>
      </w:r>
      <w:r>
        <w:rPr>
          <w:bCs/>
          <w:i/>
        </w:rPr>
        <w:t>The Vocabulary of the Church</w:t>
      </w:r>
      <w:r>
        <w:rPr>
          <w:bCs/>
        </w:rPr>
        <w:t xml:space="preserve"> (1960):</w:t>
      </w:r>
    </w:p>
    <w:p w14:paraId="5A979380" w14:textId="77777777" w:rsidR="00303376" w:rsidRDefault="00303376" w:rsidP="00303376">
      <w:pPr>
        <w:rPr>
          <w:bCs/>
        </w:rPr>
      </w:pPr>
    </w:p>
    <w:p w14:paraId="040275C9" w14:textId="77777777" w:rsidR="00303376" w:rsidRDefault="00303376" w:rsidP="00303376">
      <w:pPr>
        <w:ind w:left="1440"/>
        <w:rPr>
          <w:bCs/>
        </w:rPr>
      </w:pPr>
      <w:r>
        <w:t>Ar-ta-xe</w:t>
      </w:r>
      <w:r>
        <w:rPr>
          <w:iCs/>
        </w:rPr>
        <w:t>r</w:t>
      </w:r>
      <w:r>
        <w:t>x'es</w:t>
      </w:r>
      <w:r>
        <w:tab/>
      </w:r>
      <w:r>
        <w:tab/>
        <w:t>ahr-ta-ZURK-seez</w:t>
      </w:r>
    </w:p>
    <w:p w14:paraId="6D6D6327" w14:textId="77777777" w:rsidR="00303376" w:rsidRDefault="00303376" w:rsidP="00303376">
      <w:pPr>
        <w:ind w:left="1440"/>
        <w:rPr>
          <w:szCs w:val="20"/>
        </w:rPr>
      </w:pPr>
      <w:r>
        <w:rPr>
          <w:bCs/>
        </w:rPr>
        <w:t>Bishlam</w:t>
      </w:r>
      <w:r>
        <w:rPr>
          <w:bCs/>
        </w:rPr>
        <w:tab/>
      </w:r>
      <w:r>
        <w:rPr>
          <w:bCs/>
        </w:rPr>
        <w:tab/>
      </w:r>
      <w:r>
        <w:rPr>
          <w:bCs/>
        </w:rPr>
        <w:tab/>
      </w:r>
      <w:r>
        <w:rPr>
          <w:bCs/>
        </w:rPr>
        <w:tab/>
        <w:t>BISH-lam</w:t>
      </w:r>
    </w:p>
    <w:p w14:paraId="1881C5C8" w14:textId="77777777" w:rsidR="00303376" w:rsidRDefault="00303376" w:rsidP="00303376">
      <w:pPr>
        <w:ind w:left="1440"/>
        <w:rPr>
          <w:bCs/>
        </w:rPr>
      </w:pPr>
      <w:r>
        <w:rPr>
          <w:bCs/>
        </w:rPr>
        <w:t>Mith'redath</w:t>
      </w:r>
      <w:r>
        <w:rPr>
          <w:bCs/>
        </w:rPr>
        <w:tab/>
      </w:r>
      <w:r>
        <w:rPr>
          <w:bCs/>
        </w:rPr>
        <w:tab/>
      </w:r>
      <w:r>
        <w:rPr>
          <w:bCs/>
        </w:rPr>
        <w:tab/>
        <w:t>MITH-ri-dath</w:t>
      </w:r>
    </w:p>
    <w:p w14:paraId="458D51D0" w14:textId="77777777" w:rsidR="00303376" w:rsidRDefault="00303376" w:rsidP="00303376">
      <w:pPr>
        <w:ind w:left="1440"/>
        <w:rPr>
          <w:bCs/>
        </w:rPr>
      </w:pPr>
      <w:r>
        <w:rPr>
          <w:bCs/>
        </w:rPr>
        <w:t>Tab'e-el</w:t>
      </w:r>
      <w:r>
        <w:rPr>
          <w:bCs/>
        </w:rPr>
        <w:tab/>
      </w:r>
      <w:r>
        <w:rPr>
          <w:bCs/>
        </w:rPr>
        <w:tab/>
      </w:r>
      <w:r>
        <w:rPr>
          <w:bCs/>
        </w:rPr>
        <w:tab/>
      </w:r>
      <w:r>
        <w:rPr>
          <w:bCs/>
        </w:rPr>
        <w:tab/>
        <w:t>TAB-ee-el</w:t>
      </w:r>
    </w:p>
    <w:p w14:paraId="59886F54" w14:textId="77777777" w:rsidR="00303376" w:rsidRDefault="00303376" w:rsidP="00303376">
      <w:pPr>
        <w:ind w:left="1440"/>
        <w:rPr>
          <w:bCs/>
        </w:rPr>
      </w:pPr>
      <w:r>
        <w:rPr>
          <w:bCs/>
        </w:rPr>
        <w:t>Aramaic</w:t>
      </w:r>
      <w:r>
        <w:rPr>
          <w:bCs/>
        </w:rPr>
        <w:tab/>
      </w:r>
      <w:r>
        <w:rPr>
          <w:bCs/>
        </w:rPr>
        <w:tab/>
      </w:r>
      <w:r>
        <w:rPr>
          <w:bCs/>
        </w:rPr>
        <w:tab/>
      </w:r>
      <w:r>
        <w:rPr>
          <w:bCs/>
        </w:rPr>
        <w:tab/>
        <w:t>air-uh-MAY-ik</w:t>
      </w:r>
    </w:p>
    <w:p w14:paraId="6223D064" w14:textId="332A6D69" w:rsidR="00303376" w:rsidRDefault="00303376" w:rsidP="00303376">
      <w:pPr>
        <w:ind w:left="1440"/>
        <w:rPr>
          <w:bCs/>
        </w:rPr>
      </w:pPr>
      <w:r>
        <w:rPr>
          <w:bCs/>
        </w:rPr>
        <w:t>Re'hum</w:t>
      </w:r>
      <w:r>
        <w:rPr>
          <w:bCs/>
        </w:rPr>
        <w:tab/>
      </w:r>
      <w:r>
        <w:rPr>
          <w:bCs/>
        </w:rPr>
        <w:tab/>
      </w:r>
      <w:r>
        <w:rPr>
          <w:bCs/>
        </w:rPr>
        <w:tab/>
      </w:r>
      <w:r>
        <w:rPr>
          <w:bCs/>
        </w:rPr>
        <w:tab/>
        <w:t>REE-hu</w:t>
      </w:r>
      <w:r w:rsidR="008A494F">
        <w:rPr>
          <w:bCs/>
        </w:rPr>
        <w:t>h</w:t>
      </w:r>
      <w:r>
        <w:rPr>
          <w:bCs/>
        </w:rPr>
        <w:t>m</w:t>
      </w:r>
    </w:p>
    <w:p w14:paraId="12FE753B" w14:textId="77777777" w:rsidR="00303376" w:rsidRDefault="00303376" w:rsidP="00303376">
      <w:pPr>
        <w:ind w:left="1440"/>
        <w:rPr>
          <w:bCs/>
        </w:rPr>
      </w:pPr>
      <w:r>
        <w:rPr>
          <w:bCs/>
        </w:rPr>
        <w:t>Shim'sha-i</w:t>
      </w:r>
      <w:r>
        <w:rPr>
          <w:bCs/>
        </w:rPr>
        <w:tab/>
      </w:r>
      <w:r>
        <w:rPr>
          <w:bCs/>
        </w:rPr>
        <w:tab/>
      </w:r>
      <w:r>
        <w:rPr>
          <w:bCs/>
        </w:rPr>
        <w:tab/>
        <w:t>SHIM-shay-igh</w:t>
      </w:r>
    </w:p>
    <w:p w14:paraId="46E4174C" w14:textId="77777777" w:rsidR="00303376" w:rsidRDefault="00303376" w:rsidP="00303376">
      <w:pPr>
        <w:ind w:left="1440"/>
        <w:rPr>
          <w:bCs/>
        </w:rPr>
      </w:pPr>
      <w:r>
        <w:rPr>
          <w:iCs/>
        </w:rPr>
        <w:t>Dari</w:t>
      </w:r>
      <w:r>
        <w:t>'</w:t>
      </w:r>
      <w:r>
        <w:rPr>
          <w:iCs/>
        </w:rPr>
        <w:t>us</w:t>
      </w:r>
      <w:r>
        <w:tab/>
      </w:r>
      <w:r>
        <w:tab/>
      </w:r>
      <w:r>
        <w:tab/>
      </w:r>
      <w:r>
        <w:tab/>
        <w:t>duh-RIGH-uhs</w:t>
      </w:r>
    </w:p>
    <w:p w14:paraId="4552CB32" w14:textId="77777777" w:rsidR="00303376" w:rsidRDefault="00303376" w:rsidP="00303376"/>
    <w:p w14:paraId="144A1DF9" w14:textId="77777777" w:rsidR="00303376" w:rsidRDefault="00303376" w:rsidP="00303376">
      <w:pPr>
        <w:rPr>
          <w:bCs/>
        </w:rPr>
      </w:pPr>
    </w:p>
    <w:p w14:paraId="7A6CA701" w14:textId="77777777" w:rsidR="00303376" w:rsidRPr="00E04787" w:rsidRDefault="00303376" w:rsidP="00303376">
      <w:pPr>
        <w:pStyle w:val="Heading1"/>
        <w:rPr>
          <w:bCs/>
        </w:rPr>
      </w:pPr>
      <w:r w:rsidRPr="00E04787">
        <w:rPr>
          <w:bCs/>
          <w:iCs w:val="0"/>
        </w:rPr>
        <w:t>The First Lesson. The Reader begins</w:t>
      </w:r>
    </w:p>
    <w:p w14:paraId="354FD17E" w14:textId="77777777" w:rsidR="00303376" w:rsidRPr="00E04787" w:rsidRDefault="00303376" w:rsidP="00303376">
      <w:pPr>
        <w:pStyle w:val="Heading1"/>
        <w:rPr>
          <w:b/>
          <w:bCs/>
          <w:i w:val="0"/>
          <w:iCs w:val="0"/>
        </w:rPr>
      </w:pPr>
      <w:r w:rsidRPr="00E04787">
        <w:rPr>
          <w:b/>
          <w:i w:val="0"/>
        </w:rPr>
        <w:t>A Reading from the Book of Ezra</w:t>
      </w:r>
    </w:p>
    <w:p w14:paraId="522499A0" w14:textId="77777777" w:rsidR="00303376" w:rsidRDefault="00303376" w:rsidP="00303376">
      <w:pPr>
        <w:pStyle w:val="BodyText"/>
        <w:rPr>
          <w:bCs/>
          <w:iCs/>
        </w:rPr>
      </w:pPr>
      <w:r>
        <w:t xml:space="preserve">And in the days of Ar-ta-xerx'es, Bishlam and Mith'redath and Tab'e-el and the rest of their associates wrote to Ar-ta-xerx'es king of Persia; the letter was written in Aramaic and translated. This is a copy of the letter that they sent—“To Ar-ta-xerx'es the king: Your servants, the men of the province Beyond the River, send greeting. And now be it known to the king that the Jews who came up from you to us have gone to </w:t>
      </w:r>
      <w:smartTag w:uri="urn:schemas-microsoft-com:office:smarttags" w:element="City">
        <w:smartTag w:uri="urn:schemas-microsoft-com:office:smarttags" w:element="place">
          <w:r>
            <w:t>Jerusalem</w:t>
          </w:r>
        </w:smartTag>
      </w:smartTag>
      <w:r>
        <w:t xml:space="preserve">. They are rebuilding </w:t>
      </w:r>
      <w:r>
        <w:lastRenderedPageBreak/>
        <w:t>that rebellious and wicked city; they are finishing the walls and repairing the foundations. Now be it known to the king that, if this city is rebuilt and the walls finished, they will not pay tribute, custom, or toll, and the royal revenue will be impaired. Now because we eat the salt of the palace and it is not fitting for us to witness the king’s dishonor, therefore we send and inform the king, in order that search may be made in the book of the records of your fathers. You will find in the book of the records and learn that this city is a rebellious city, hurtful to kings and provinces, and that sedition was stirred up in it from of old. That was why this city was laid waste. We make known to the king that, if this city is rebuilt and its walls finished, you will then have no possession in the province Beyond the River.” The king sent an answer: “To Re</w:t>
      </w:r>
      <w:r>
        <w:rPr>
          <w:bCs/>
        </w:rPr>
        <w:t xml:space="preserve">'hum the commander and Shim'sha-i the scribe and the rest of their associates who live in Sama'ria and in the rest of the province Beyond the River, greeting. And now the letter which you sent to us has been plainly read before me. And I made a decree, and search has been made, and it has been found that this city from of old has risen against kings, and that rebellion and sedition have been made in it. And mighty kings have been over </w:t>
      </w:r>
      <w:smartTag w:uri="urn:schemas-microsoft-com:office:smarttags" w:element="City">
        <w:smartTag w:uri="urn:schemas-microsoft-com:office:smarttags" w:element="place">
          <w:r>
            <w:rPr>
              <w:bCs/>
            </w:rPr>
            <w:t>Jerusalem</w:t>
          </w:r>
        </w:smartTag>
      </w:smartTag>
      <w:r>
        <w:rPr>
          <w:bCs/>
        </w:rPr>
        <w:t xml:space="preserve">, who ruled over the whole province Beyond the River, to whom tribute, custom, and toll </w:t>
      </w:r>
      <w:r>
        <w:rPr>
          <w:bCs/>
        </w:rPr>
        <w:lastRenderedPageBreak/>
        <w:t xml:space="preserve">were paid. Therefore make a decree that these men be made to cease, and that this city be not rebuilt, until a decree is made by me. And take care not to be slack in this matter; why should damage grow to the hurt of the king?” Then, when the copy of King Ar-ta-xerx'es’ letter was read before </w:t>
      </w:r>
      <w:r>
        <w:rPr>
          <w:szCs w:val="44"/>
        </w:rPr>
        <w:t>Re</w:t>
      </w:r>
      <w:r>
        <w:rPr>
          <w:bCs/>
          <w:szCs w:val="44"/>
        </w:rPr>
        <w:t>'hum</w:t>
      </w:r>
      <w:r>
        <w:t xml:space="preserve"> and Shim'sha-i the scribe and their associates, they went in haste to the Jews at Jerusalem and by force and power made them cease. Then the work on the house of God which is in Jerusalem stopped; and it ceased until the second year of the reign of </w:t>
      </w:r>
      <w:r>
        <w:rPr>
          <w:szCs w:val="44"/>
        </w:rPr>
        <w:t>Dari</w:t>
      </w:r>
      <w:r>
        <w:rPr>
          <w:bCs/>
          <w:szCs w:val="44"/>
        </w:rPr>
        <w:t>'us</w:t>
      </w:r>
      <w:r>
        <w:t xml:space="preserve"> king of Persia.</w:t>
      </w:r>
    </w:p>
    <w:p w14:paraId="61267A92" w14:textId="77777777" w:rsidR="00303376" w:rsidRDefault="00303376" w:rsidP="00303376">
      <w:pPr>
        <w:suppressAutoHyphens/>
      </w:pPr>
      <w:r>
        <w:rPr>
          <w:i/>
        </w:rPr>
        <w:t>The Reader concludes</w:t>
      </w:r>
      <w:r>
        <w:rPr>
          <w:i/>
        </w:rPr>
        <w:tab/>
      </w:r>
      <w:r>
        <w:rPr>
          <w:i/>
        </w:rPr>
        <w:tab/>
      </w:r>
      <w:r>
        <w:t>The Word of the Lord.</w:t>
      </w:r>
    </w:p>
    <w:p w14:paraId="6DB450B6" w14:textId="77777777" w:rsidR="00F4249D" w:rsidRPr="00B40170" w:rsidRDefault="00F4249D"/>
    <w:p w14:paraId="398949CF" w14:textId="77777777" w:rsidR="00F4249D" w:rsidRPr="00B40170" w:rsidRDefault="00F4249D">
      <w:pPr>
        <w:pStyle w:val="Header"/>
        <w:tabs>
          <w:tab w:val="clear" w:pos="4320"/>
          <w:tab w:val="clear" w:pos="8640"/>
        </w:tabs>
      </w:pPr>
    </w:p>
    <w:p w14:paraId="3FEE516A" w14:textId="77777777" w:rsidR="00F4249D" w:rsidRDefault="00F4249D">
      <w:pPr>
        <w:rPr>
          <w:i/>
          <w:iCs/>
        </w:rPr>
      </w:pPr>
      <w:r>
        <w:rPr>
          <w:i/>
          <w:iCs/>
        </w:rPr>
        <w:t>The Se</w:t>
      </w:r>
      <w:r w:rsidR="00CA7997">
        <w:rPr>
          <w:i/>
          <w:iCs/>
        </w:rPr>
        <w:t>cond Lesson. The Reader begins</w:t>
      </w:r>
    </w:p>
    <w:p w14:paraId="34B6265A" w14:textId="77777777" w:rsidR="00F4249D" w:rsidRDefault="00F4249D">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Revelation to John</w:t>
      </w:r>
    </w:p>
    <w:p w14:paraId="4AEA122D" w14:textId="24DBCEE7" w:rsidR="00F4249D" w:rsidRDefault="008A494F">
      <w:r>
        <w:t xml:space="preserve">Then </w:t>
      </w:r>
      <w:r w:rsidR="00F4249D">
        <w:t xml:space="preserve">I saw another mighty angel coming down from heaven, wrapped in a cloud, with a rainbow over his head, and his face was like the sun, and his legs like pillars of fire. He had a little scroll open in his hand. And he set his right foot on the sea, and his left foot on the land, and called out with a loud voice, like a lion roaring; when he called out, the seven thunders sounded. And when the seven thunders had sounded, I was about to write, but I heard a voice from heaven saying, “Seal up what the seven thunders have said, </w:t>
      </w:r>
      <w:r w:rsidR="00F4249D">
        <w:lastRenderedPageBreak/>
        <w:t>and do not write it down.” And the angel whom I saw standing on sea and land lifted up his right hand to heaven and swore by him who lives for ever and ever, who created heaven and what is in it, the earth and what is in it, and the sea and what is in it, that there should be no more delay, but that in the days of the trumpet call to be sounded by the seventh angel, the mystery of God, as he announced to his servants the prophets, should be fulfilled. Then the voice which I had heard from heaven spoke to me again, saying, “Go, take the scroll which is open in the hand of the angel who is standing on the sea and on the land.” So I went to the angel and told him to give me the little scroll; and he said to me, “Take it and eat; it will be bitter to your stomach, but sweet as honey in your mouth.” And I took the little scroll from the hand of the angel and ate it; it was sweet as honey in my mouth, but when I had eaten it my stomach was made bitter. And I was told, “You must again prophesy about many peoples and nations and tongues and kings.”</w:t>
      </w:r>
    </w:p>
    <w:p w14:paraId="10C82D21" w14:textId="17557F72" w:rsidR="00F4249D" w:rsidRDefault="00F4249D">
      <w:r>
        <w:rPr>
          <w:i/>
          <w:iCs/>
        </w:rPr>
        <w:t>The Reader concludes</w:t>
      </w:r>
      <w:r>
        <w:tab/>
        <w:t>The Word of the Lord.</w:t>
      </w:r>
      <w:r w:rsidR="00A60C7E">
        <w:t xml:space="preserve"> </w:t>
      </w:r>
    </w:p>
    <w:sectPr w:rsidR="00F4249D" w:rsidSect="00A2361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103C9" w14:textId="77777777" w:rsidR="008518F3" w:rsidRDefault="008518F3">
      <w:r>
        <w:separator/>
      </w:r>
    </w:p>
  </w:endnote>
  <w:endnote w:type="continuationSeparator" w:id="0">
    <w:p w14:paraId="13D86A1F" w14:textId="77777777" w:rsidR="008518F3" w:rsidRDefault="0085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E2385" w14:textId="77777777" w:rsidR="00A23610" w:rsidRDefault="00F4249D">
    <w:pPr>
      <w:pStyle w:val="Footer"/>
      <w:rPr>
        <w:smallCaps/>
        <w:sz w:val="24"/>
      </w:rPr>
    </w:pPr>
    <w:r>
      <w:rPr>
        <w:smallCaps/>
        <w:sz w:val="24"/>
      </w:rPr>
      <w:t>Year 2, Proper 24, Saturday</w:t>
    </w:r>
    <w:r w:rsidR="00B40170">
      <w:rPr>
        <w:smallCaps/>
        <w:sz w:val="24"/>
      </w:rPr>
      <w:t xml:space="preserve">: </w:t>
    </w:r>
    <w:r>
      <w:rPr>
        <w:smallCaps/>
        <w:sz w:val="24"/>
      </w:rPr>
      <w:t>Evening Prayer</w:t>
    </w:r>
  </w:p>
  <w:p w14:paraId="2EF5A36C" w14:textId="386E5961" w:rsidR="00F4249D" w:rsidRDefault="00F4249D">
    <w:pPr>
      <w:pStyle w:val="Footer"/>
      <w:rPr>
        <w:sz w:val="24"/>
      </w:rPr>
    </w:pPr>
    <w:r>
      <w:rPr>
        <w:smallCaps/>
        <w:sz w:val="24"/>
      </w:rPr>
      <w:t>Ezra 4:7,</w:t>
    </w:r>
    <w:r w:rsidR="00303376">
      <w:rPr>
        <w:smallCaps/>
        <w:sz w:val="24"/>
      </w:rPr>
      <w:t xml:space="preserve"> </w:t>
    </w:r>
    <w:r>
      <w:rPr>
        <w:smallCaps/>
        <w:sz w:val="24"/>
      </w:rPr>
      <w:t>11</w:t>
    </w:r>
    <w:r w:rsidR="00303376">
      <w:rPr>
        <w:smallCaps/>
        <w:sz w:val="24"/>
      </w:rPr>
      <w:t>–</w:t>
    </w:r>
    <w:r>
      <w:rPr>
        <w:smallCaps/>
        <w:sz w:val="24"/>
      </w:rPr>
      <w:t>24; Revelation 10:1</w:t>
    </w:r>
    <w:r w:rsidR="00303376">
      <w:rPr>
        <w:smallCaps/>
        <w:sz w:val="24"/>
      </w:rPr>
      <w:t>–</w:t>
    </w:r>
    <w:r>
      <w:rPr>
        <w:smallCaps/>
        <w:sz w:val="24"/>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80A3A" w14:textId="77777777" w:rsidR="008518F3" w:rsidRDefault="008518F3">
      <w:r>
        <w:separator/>
      </w:r>
    </w:p>
  </w:footnote>
  <w:footnote w:type="continuationSeparator" w:id="0">
    <w:p w14:paraId="53E12424" w14:textId="77777777" w:rsidR="008518F3" w:rsidRDefault="00851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97"/>
    <w:rsid w:val="00303376"/>
    <w:rsid w:val="003A730A"/>
    <w:rsid w:val="00620F11"/>
    <w:rsid w:val="008518F3"/>
    <w:rsid w:val="008A494F"/>
    <w:rsid w:val="00A23610"/>
    <w:rsid w:val="00A60C7E"/>
    <w:rsid w:val="00B40170"/>
    <w:rsid w:val="00CA7997"/>
    <w:rsid w:val="00E04787"/>
    <w:rsid w:val="00F4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4DB528"/>
  <w15:docId w15:val="{78E476CA-B74D-4F3A-955B-3EE0D103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6</TotalTime>
  <Pages>4</Pages>
  <Words>865</Words>
  <Characters>3714</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2020-10-18T13:24:00Z</cp:lastPrinted>
  <dcterms:created xsi:type="dcterms:W3CDTF">2012-09-28T14:26:00Z</dcterms:created>
  <dcterms:modified xsi:type="dcterms:W3CDTF">2020-10-18T13:24:00Z</dcterms:modified>
</cp:coreProperties>
</file>