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DA" w:rsidRPr="00881460" w:rsidRDefault="00AA29DA">
      <w:pPr>
        <w:rPr>
          <w:bCs/>
        </w:rPr>
      </w:pPr>
      <w:r>
        <w:rPr>
          <w:b/>
          <w:bCs/>
          <w:smallCaps/>
        </w:rPr>
        <w:t>Year 2, Proper 26, Saturday: Evening Prayer</w:t>
      </w:r>
    </w:p>
    <w:p w:rsidR="00AA29DA" w:rsidRPr="00881460" w:rsidRDefault="00AA29DA"/>
    <w:p w:rsidR="00AA29DA" w:rsidRPr="00881460" w:rsidRDefault="00AA29DA">
      <w:pPr>
        <w:pStyle w:val="Header"/>
        <w:tabs>
          <w:tab w:val="clear" w:pos="4320"/>
          <w:tab w:val="clear" w:pos="8640"/>
        </w:tabs>
      </w:pPr>
    </w:p>
    <w:p w:rsidR="00AA29DA" w:rsidRDefault="00AA29DA">
      <w:pPr>
        <w:rPr>
          <w:i/>
          <w:iCs/>
        </w:rPr>
      </w:pPr>
      <w:r>
        <w:rPr>
          <w:i/>
          <w:iCs/>
        </w:rPr>
        <w:t>The First Lesson.</w:t>
      </w:r>
      <w:r w:rsidR="00881460">
        <w:rPr>
          <w:i/>
          <w:iCs/>
        </w:rPr>
        <w:t xml:space="preserve"> </w:t>
      </w:r>
      <w:r>
        <w:rPr>
          <w:i/>
          <w:iCs/>
        </w:rPr>
        <w:t>The Reader begins</w:t>
      </w:r>
    </w:p>
    <w:p w:rsidR="00AA29DA" w:rsidRDefault="00AA29DA">
      <w:pPr>
        <w:pStyle w:val="Heading2"/>
      </w:pPr>
      <w:r>
        <w:t xml:space="preserve">A </w:t>
      </w:r>
      <w:smartTag w:uri="urn:schemas-microsoft-com:office:smarttags" w:element="place">
        <w:smartTag w:uri="urn:schemas-microsoft-com:office:smarttags" w:element="City">
          <w:r>
            <w:t>Reading</w:t>
          </w:r>
        </w:smartTag>
      </w:smartTag>
      <w:r>
        <w:t xml:space="preserve"> from the Book of Ezra</w:t>
      </w:r>
    </w:p>
    <w:p w:rsidR="00AA29DA" w:rsidRDefault="00AA29DA">
      <w:r>
        <w:t xml:space="preserve">The officials approached me and said, “The people of </w:t>
      </w:r>
      <w:smartTag w:uri="urn:schemas-microsoft-com:office:smarttags" w:element="country-region">
        <w:smartTag w:uri="urn:schemas-microsoft-com:office:smarttags" w:element="place">
          <w:r>
            <w:t>Israel</w:t>
          </w:r>
        </w:smartTag>
      </w:smartTag>
      <w:r>
        <w:t xml:space="preserve"> and the priests and the Levites have not separated themselves from the peoples of the lands with their abominations, from the Canaanites, the Hittites, the Per'izzites, the Jeb'usites, the Ammonites, the Moabites, the Egyptians, and the Amorites.</w:t>
      </w:r>
      <w:r w:rsidR="00881460">
        <w:t xml:space="preserve"> </w:t>
      </w:r>
      <w:r>
        <w:t>For they have taken some of their daughters to be wives for themselves and for their sons; so that the holy race has mixed itself with the peoples of the lands.</w:t>
      </w:r>
      <w:r w:rsidR="00881460">
        <w:t xml:space="preserve"> </w:t>
      </w:r>
      <w:r>
        <w:t>And in this faithlessness the hand of the officials and chief men has been foremost.”</w:t>
      </w:r>
      <w:r w:rsidR="00881460">
        <w:t xml:space="preserve"> </w:t>
      </w:r>
      <w:r>
        <w:t>When I heard this, I rent my garments and my mantle, and pulled hair from my head and beard, and sat appalled.</w:t>
      </w:r>
      <w:r w:rsidR="00881460">
        <w:t xml:space="preserve"> </w:t>
      </w:r>
      <w:r>
        <w:t>Then all who trembled at the words of the God of Israel, because of the faithlessness of the returned exiles, gathered round me while I sat appalled until the evening sacrifice.</w:t>
      </w:r>
      <w:r w:rsidR="00881460">
        <w:t xml:space="preserve"> </w:t>
      </w:r>
      <w:r>
        <w:t xml:space="preserve">And at the evening sacrifice I rose from my fasting, with my garments and my mantle rent, and fell upon my knees and spread out my hands to the </w:t>
      </w:r>
      <w:r>
        <w:rPr>
          <w:smallCaps/>
        </w:rPr>
        <w:t>Lord</w:t>
      </w:r>
      <w:r>
        <w:t xml:space="preserve"> my God, saying: “O my God, I am ashamed and blush to lift my face to thee, my God, for our iniquities have risen </w:t>
      </w:r>
      <w:r>
        <w:lastRenderedPageBreak/>
        <w:t>higher than our heads, and our guilt has mounted up to the heavens.</w:t>
      </w:r>
      <w:r w:rsidR="00881460">
        <w:t xml:space="preserve"> </w:t>
      </w:r>
      <w:r>
        <w:t>From the days of our fathers to this day we have been in great guilt; and for our iniquities we, our kings, and our priests have been given into the hand of the kings of the lands, to the sword, to captivity, to plundering, and to utter shame, as at this day.</w:t>
      </w:r>
      <w:r w:rsidR="00881460">
        <w:t xml:space="preserve"> </w:t>
      </w:r>
      <w:r>
        <w:t xml:space="preserve">But now for a brief moment favor has been shown by the </w:t>
      </w:r>
      <w:r>
        <w:rPr>
          <w:smallCaps/>
        </w:rPr>
        <w:t>Lord</w:t>
      </w:r>
      <w:r>
        <w:t xml:space="preserve"> our God, to leave us a remnant, and to give us a secure hold within his holy place, that our God may brighten our eyes and grant us a little reviving in our bondage.</w:t>
      </w:r>
      <w:r w:rsidR="00881460">
        <w:t xml:space="preserve"> </w:t>
      </w:r>
      <w:r>
        <w:t>For we are bondmen; yet our God has not forsaken us in our bondage, but has extended to us his steadfast love before the kings of Persia, to grant us some reviving to set up the house of our God, to repair its ruins, and to give us protection in Judea and Jerusalem.</w:t>
      </w:r>
      <w:r w:rsidR="00881460">
        <w:t xml:space="preserve"> </w:t>
      </w:r>
      <w:r>
        <w:t>And now, O our God, what shall we say after this?</w:t>
      </w:r>
      <w:r w:rsidR="00881460">
        <w:t xml:space="preserve"> </w:t>
      </w:r>
      <w:r>
        <w:t>For we have forsaken thy commandments, which thou didst command by thy servants the prophets, saying, ‘The land which you are entering, to take possession of it, is a land unclean with the pollutions of the peoples of the lands, with their abominations which have filled it from end to end with their uncleanness.</w:t>
      </w:r>
      <w:r w:rsidR="00881460">
        <w:t xml:space="preserve"> </w:t>
      </w:r>
      <w:r>
        <w:t xml:space="preserve">Therefore give not your daughters to their sons, neither take their daughters for your sons, and never seek their peace or prosperity, that you may be strong, and eat the good </w:t>
      </w:r>
      <w:r>
        <w:lastRenderedPageBreak/>
        <w:t>of the land, and leave it for an inheritance to your children for ever.’</w:t>
      </w:r>
      <w:r w:rsidR="00881460">
        <w:t xml:space="preserve"> </w:t>
      </w:r>
      <w:r>
        <w:t>And after all that has come upon us for our evil deeds and for our great guilt, seeing that thou, our God, hast punished us less than our iniquities deserved and hast given us such a remnant as this, shall we break thy commandments again and intermarry with the peoples who practice these abominations?</w:t>
      </w:r>
      <w:r w:rsidR="00881460">
        <w:t xml:space="preserve"> </w:t>
      </w:r>
      <w:r>
        <w:t>Wouldst thou not be angry with us till thou wouldst consume us, so that there should be no remnant, nor any to escape?</w:t>
      </w:r>
      <w:r w:rsidR="00881460">
        <w:t xml:space="preserve"> </w:t>
      </w:r>
      <w:r>
        <w:t xml:space="preserve">O </w:t>
      </w:r>
      <w:r>
        <w:rPr>
          <w:smallCaps/>
        </w:rPr>
        <w:t>Lord</w:t>
      </w:r>
      <w:r>
        <w:t xml:space="preserve"> the God of Israel, thou art just, for we are left a remnant that has escaped, as at this day.</w:t>
      </w:r>
      <w:r w:rsidR="00881460">
        <w:t xml:space="preserve"> </w:t>
      </w:r>
      <w:r>
        <w:t>Behold, we are before thee in our guilt, for none can stand before thee because of this.”</w:t>
      </w:r>
    </w:p>
    <w:p w:rsidR="00AA29DA" w:rsidRDefault="00AA29DA">
      <w:r>
        <w:rPr>
          <w:i/>
          <w:iCs/>
        </w:rPr>
        <w:t>The Reader concludes</w:t>
      </w:r>
      <w:r>
        <w:tab/>
        <w:t>The Word of the Lord.</w:t>
      </w:r>
    </w:p>
    <w:p w:rsidR="00AA29DA" w:rsidRDefault="00AA29DA"/>
    <w:p w:rsidR="00AA29DA" w:rsidRDefault="00AA29DA"/>
    <w:p w:rsidR="00AA29DA" w:rsidRDefault="00AA29DA">
      <w:pPr>
        <w:rPr>
          <w:i/>
          <w:iCs/>
        </w:rPr>
      </w:pPr>
      <w:r>
        <w:rPr>
          <w:i/>
          <w:iCs/>
        </w:rPr>
        <w:t>The Se</w:t>
      </w:r>
      <w:r w:rsidR="00F44CCD">
        <w:rPr>
          <w:i/>
          <w:iCs/>
        </w:rPr>
        <w:t>cond Lesson.</w:t>
      </w:r>
      <w:r w:rsidR="00881460">
        <w:rPr>
          <w:i/>
          <w:iCs/>
        </w:rPr>
        <w:t xml:space="preserve"> </w:t>
      </w:r>
      <w:r w:rsidR="00F44CCD">
        <w:rPr>
          <w:i/>
          <w:iCs/>
        </w:rPr>
        <w:t>The Reader begins</w:t>
      </w:r>
    </w:p>
    <w:p w:rsidR="00AA29DA" w:rsidRDefault="00AA29DA">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Revelation to John</w:t>
      </w:r>
    </w:p>
    <w:p w:rsidR="00AA29DA" w:rsidRDefault="00AA29DA">
      <w:r>
        <w:t>I saw another angel coming down from heaven, having great authority; and the earth was made bright with his splendor.</w:t>
      </w:r>
      <w:r w:rsidR="00881460">
        <w:t xml:space="preserve"> </w:t>
      </w:r>
      <w:r>
        <w:t xml:space="preserve">And he called out with a mighty voice, “Fallen, fallen is </w:t>
      </w:r>
      <w:smartTag w:uri="urn:schemas-microsoft-com:office:smarttags" w:element="City">
        <w:smartTag w:uri="urn:schemas-microsoft-com:office:smarttags" w:element="place">
          <w:r>
            <w:t>Babylon</w:t>
          </w:r>
        </w:smartTag>
      </w:smartTag>
      <w:r>
        <w:t xml:space="preserve"> the great!</w:t>
      </w:r>
      <w:r w:rsidR="00881460">
        <w:t xml:space="preserve"> </w:t>
      </w:r>
      <w:r>
        <w:t xml:space="preserve">It has become a dwelling place of demons, a haunt of every foul spirit, a haunt of every foul and hateful bird; for all nations have drunk the wine of her impure passion, </w:t>
      </w:r>
      <w:r>
        <w:lastRenderedPageBreak/>
        <w:t>and the kings of the earth have committed fornication with her, and the merchants of the earth have grown rich with the wealth of her wantonness.”</w:t>
      </w:r>
      <w:r w:rsidR="00881460">
        <w:t xml:space="preserve"> </w:t>
      </w:r>
      <w:r>
        <w:t>Then I heard another voice from heaven saying, “Come out of her, my people, lest you take part in her sins, lest you share in her plagues; for her sins are heaped high as heaven, and God has remembered her iniquities.</w:t>
      </w:r>
      <w:r w:rsidR="00881460">
        <w:t xml:space="preserve"> </w:t>
      </w:r>
      <w:r>
        <w:t>Render to her as she herself has rendered, and repay her double for her deeds; mix a double draught for her in the cup she mixed.</w:t>
      </w:r>
      <w:r w:rsidR="00881460">
        <w:t xml:space="preserve"> </w:t>
      </w:r>
      <w:r>
        <w:t>As she glorified herself and played the wanton, so give her a like measure of torment and mourning.</w:t>
      </w:r>
      <w:r w:rsidR="00881460">
        <w:t xml:space="preserve"> </w:t>
      </w:r>
      <w:r>
        <w:t>Since in her heart she says, ‘A queen I sit, I am no widow, mourning I shall never see,’ so shall her plagues come in a single day, pestilence and mourning and famine, and she shall be burned with fire; for mighty is the Lord God who judges her.”</w:t>
      </w:r>
      <w:r w:rsidR="00881460">
        <w:t xml:space="preserve"> </w:t>
      </w:r>
      <w:r>
        <w:t xml:space="preserve">And the kings of the earth, who committed fornication and were wanton with her, will weep and wail over her when they see the smoke of her burning; they will stand far off, in fear of her torment, and say, “Alas! alas! thou great city, thou mighty city, </w:t>
      </w:r>
      <w:smartTag w:uri="urn:schemas-microsoft-com:office:smarttags" w:element="place">
        <w:smartTag w:uri="urn:schemas-microsoft-com:office:smarttags" w:element="City">
          <w:r>
            <w:t>Babylon</w:t>
          </w:r>
        </w:smartTag>
      </w:smartTag>
      <w:r>
        <w:t>!</w:t>
      </w:r>
      <w:r w:rsidR="00881460">
        <w:t xml:space="preserve"> </w:t>
      </w:r>
      <w:r>
        <w:t>In one hour has thy judgment come.”</w:t>
      </w:r>
      <w:r w:rsidR="00881460">
        <w:t xml:space="preserve"> </w:t>
      </w:r>
      <w:r>
        <w:t xml:space="preserve">And the merchants of the earth weep and mourn for her, since no one buys their cargo any more, cargo of gold, silver, jewels and pearls, fine linen, purple, silk and scarlet, all kinds of scented wood, all articles of ivory, all articles of costly </w:t>
      </w:r>
      <w:r>
        <w:lastRenderedPageBreak/>
        <w:t>wood, bronze, iron and marble, cinnamon, spice, incense, myrrh, frankincense, wine, oil, fine flour and wheat, cattle and sheep, horses and chariots, and slaves, that is, human souls.</w:t>
      </w:r>
      <w:r w:rsidR="00881460">
        <w:t xml:space="preserve"> </w:t>
      </w:r>
      <w:r>
        <w:t>“The fruit for which thy soul longed has gone from thee, and all thy dainties and thy splendor are lost to thee, never to be found again!”</w:t>
      </w:r>
    </w:p>
    <w:p w:rsidR="00AA29DA" w:rsidRDefault="00AA29DA">
      <w:r>
        <w:rPr>
          <w:i/>
          <w:iCs/>
        </w:rPr>
        <w:t>The Re</w:t>
      </w:r>
      <w:bookmarkStart w:id="0" w:name="_GoBack"/>
      <w:bookmarkEnd w:id="0"/>
      <w:r>
        <w:rPr>
          <w:i/>
          <w:iCs/>
        </w:rPr>
        <w:t>ader concludes</w:t>
      </w:r>
      <w:r>
        <w:tab/>
        <w:t>The Word of the Lord.</w:t>
      </w:r>
    </w:p>
    <w:sectPr w:rsidR="00AA29DA" w:rsidSect="003748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99" w:rsidRDefault="00001D99">
      <w:r>
        <w:separator/>
      </w:r>
    </w:p>
  </w:endnote>
  <w:endnote w:type="continuationSeparator" w:id="0">
    <w:p w:rsidR="00001D99" w:rsidRDefault="0000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15" w:rsidRDefault="00AA29DA">
    <w:pPr>
      <w:pStyle w:val="Footer"/>
      <w:rPr>
        <w:smallCaps/>
        <w:sz w:val="24"/>
      </w:rPr>
    </w:pPr>
    <w:r>
      <w:rPr>
        <w:smallCaps/>
        <w:sz w:val="24"/>
      </w:rPr>
      <w:t>Year 2, Prope</w:t>
    </w:r>
    <w:r w:rsidR="00901F9A">
      <w:rPr>
        <w:smallCaps/>
        <w:sz w:val="24"/>
      </w:rPr>
      <w:t>r 26, Saturday</w:t>
    </w:r>
    <w:r w:rsidR="00881460">
      <w:rPr>
        <w:smallCaps/>
        <w:sz w:val="24"/>
      </w:rPr>
      <w:t xml:space="preserve">: </w:t>
    </w:r>
    <w:r w:rsidR="00901F9A">
      <w:rPr>
        <w:smallCaps/>
        <w:sz w:val="24"/>
      </w:rPr>
      <w:t>Evening Prayer</w:t>
    </w:r>
  </w:p>
  <w:p w:rsidR="00AA29DA" w:rsidRDefault="00AA29DA">
    <w:pPr>
      <w:pStyle w:val="Footer"/>
      <w:rPr>
        <w:sz w:val="24"/>
      </w:rPr>
    </w:pPr>
    <w:r>
      <w:rPr>
        <w:smallCaps/>
        <w:sz w:val="24"/>
      </w:rPr>
      <w:t>Ezra 9:1-15; Revelation 18:1-14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99" w:rsidRDefault="00001D99">
      <w:r>
        <w:separator/>
      </w:r>
    </w:p>
  </w:footnote>
  <w:footnote w:type="continuationSeparator" w:id="0">
    <w:p w:rsidR="00001D99" w:rsidRDefault="00001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CD"/>
    <w:rsid w:val="00001D99"/>
    <w:rsid w:val="00374815"/>
    <w:rsid w:val="00881460"/>
    <w:rsid w:val="00901F9A"/>
    <w:rsid w:val="00A4235A"/>
    <w:rsid w:val="00AA29DA"/>
    <w:rsid w:val="00F4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5</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1601-01-01T00:00:00Z</cp:lastPrinted>
  <dcterms:created xsi:type="dcterms:W3CDTF">2012-10-05T21:56:00Z</dcterms:created>
  <dcterms:modified xsi:type="dcterms:W3CDTF">2012-10-05T21:56:00Z</dcterms:modified>
</cp:coreProperties>
</file>