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BB" w:rsidRDefault="00F97CC5">
      <w:pPr>
        <w:pStyle w:val="Heading1"/>
        <w:rPr>
          <w:bCs/>
          <w:smallCaps/>
        </w:rPr>
      </w:pPr>
      <w:r>
        <w:rPr>
          <w:bCs/>
          <w:smallCaps/>
        </w:rPr>
        <w:t>Year B</w:t>
      </w:r>
      <w:r w:rsidR="00570DBB">
        <w:rPr>
          <w:bCs/>
          <w:smallCaps/>
        </w:rPr>
        <w:t xml:space="preserve">, </w:t>
      </w:r>
      <w:r w:rsidR="0001375E">
        <w:rPr>
          <w:bCs/>
          <w:smallCaps/>
        </w:rPr>
        <w:t>Epiphany</w:t>
      </w:r>
      <w:r w:rsidR="00F03F86">
        <w:rPr>
          <w:bCs/>
          <w:smallCaps/>
        </w:rPr>
        <w:t xml:space="preserve"> 8, </w:t>
      </w:r>
      <w:r w:rsidR="00570DBB">
        <w:rPr>
          <w:bCs/>
          <w:smallCaps/>
        </w:rPr>
        <w:t>Sunday</w:t>
      </w:r>
      <w:r w:rsidR="00F03F86">
        <w:rPr>
          <w:bCs/>
          <w:smallCaps/>
        </w:rPr>
        <w:t>:</w:t>
      </w:r>
      <w:r w:rsidR="00570DBB">
        <w:rPr>
          <w:bCs/>
          <w:smallCaps/>
        </w:rPr>
        <w:t xml:space="preserve"> Mass</w:t>
      </w:r>
    </w:p>
    <w:p w:rsidR="00570DBB" w:rsidRPr="008A19F7" w:rsidRDefault="00570DBB">
      <w:pPr>
        <w:rPr>
          <w:bCs/>
          <w:sz w:val="44"/>
        </w:rPr>
      </w:pPr>
    </w:p>
    <w:p w:rsidR="00570DBB" w:rsidRPr="008A19F7" w:rsidRDefault="00570DBB">
      <w:pPr>
        <w:rPr>
          <w:bCs/>
          <w:sz w:val="44"/>
        </w:rPr>
      </w:pPr>
    </w:p>
    <w:p w:rsidR="00570DBB" w:rsidRDefault="00570DBB">
      <w:pPr>
        <w:rPr>
          <w:b/>
          <w:bCs/>
          <w:smallCaps/>
          <w:sz w:val="44"/>
        </w:rPr>
      </w:pPr>
      <w:r>
        <w:rPr>
          <w:i/>
          <w:iCs/>
          <w:sz w:val="44"/>
        </w:rPr>
        <w:t>The First Lesson. The Reader begins</w:t>
      </w:r>
    </w:p>
    <w:p w:rsidR="00570DBB" w:rsidRDefault="00570DBB">
      <w:pPr>
        <w:rPr>
          <w:b/>
          <w:sz w:val="44"/>
        </w:rPr>
      </w:pPr>
      <w:r>
        <w:rPr>
          <w:b/>
          <w:sz w:val="44"/>
        </w:rPr>
        <w:t xml:space="preserve">A </w:t>
      </w:r>
      <w:smartTag w:uri="urn:schemas-microsoft-com:office:smarttags" w:element="place">
        <w:smartTag w:uri="urn:schemas-microsoft-com:office:smarttags" w:element="City">
          <w:r>
            <w:rPr>
              <w:b/>
              <w:sz w:val="44"/>
            </w:rPr>
            <w:t>Reading</w:t>
          </w:r>
        </w:smartTag>
      </w:smartTag>
      <w:r>
        <w:rPr>
          <w:b/>
          <w:sz w:val="44"/>
        </w:rPr>
        <w:t xml:space="preserve"> from </w:t>
      </w:r>
      <w:r w:rsidR="00192FE7">
        <w:rPr>
          <w:b/>
          <w:sz w:val="44"/>
        </w:rPr>
        <w:t xml:space="preserve">the </w:t>
      </w:r>
      <w:r w:rsidR="007B7AEC">
        <w:rPr>
          <w:b/>
          <w:sz w:val="44"/>
        </w:rPr>
        <w:t xml:space="preserve">Book of </w:t>
      </w:r>
      <w:r w:rsidR="006435FC">
        <w:rPr>
          <w:b/>
          <w:sz w:val="44"/>
        </w:rPr>
        <w:t>Hosea</w:t>
      </w:r>
    </w:p>
    <w:p w:rsidR="006435FC" w:rsidRPr="006435FC" w:rsidRDefault="006435FC" w:rsidP="006435FC">
      <w:pPr>
        <w:rPr>
          <w:sz w:val="44"/>
        </w:rPr>
      </w:pPr>
      <w:r>
        <w:rPr>
          <w:sz w:val="44"/>
        </w:rPr>
        <w:t>The Lord said</w:t>
      </w:r>
      <w:r w:rsidR="008A19F7">
        <w:rPr>
          <w:sz w:val="44"/>
        </w:rPr>
        <w:t>,</w:t>
      </w:r>
      <w:r>
        <w:rPr>
          <w:sz w:val="44"/>
        </w:rPr>
        <w:t xml:space="preserve"> “</w:t>
      </w:r>
      <w:r w:rsidR="008A19F7">
        <w:rPr>
          <w:sz w:val="44"/>
        </w:rPr>
        <w:t>B</w:t>
      </w:r>
      <w:r w:rsidRPr="006435FC">
        <w:rPr>
          <w:sz w:val="44"/>
        </w:rPr>
        <w:t xml:space="preserve">ehold, I will allure </w:t>
      </w:r>
      <w:r w:rsidR="008A19F7">
        <w:rPr>
          <w:sz w:val="44"/>
        </w:rPr>
        <w:t>Israel</w:t>
      </w:r>
      <w:r w:rsidRPr="006435FC">
        <w:rPr>
          <w:sz w:val="44"/>
        </w:rPr>
        <w:t>, and bring her into the wilderness, and speak tenderly to her. And there I will give her her vineyards, and make the Valley of Achor a door of hope. And there she shall answer as in the days of her youth, as at the time when she came out of the land of Egypt. And in that day, sa</w:t>
      </w:r>
      <w:r>
        <w:rPr>
          <w:sz w:val="44"/>
        </w:rPr>
        <w:t xml:space="preserve">ys the </w:t>
      </w:r>
      <w:r w:rsidR="00391AD9" w:rsidRPr="00391AD9">
        <w:rPr>
          <w:smallCaps/>
          <w:sz w:val="44"/>
        </w:rPr>
        <w:t>Lord</w:t>
      </w:r>
      <w:r>
        <w:rPr>
          <w:sz w:val="44"/>
        </w:rPr>
        <w:t>, you will call me, ‘My husband,’</w:t>
      </w:r>
      <w:r w:rsidRPr="006435FC">
        <w:rPr>
          <w:sz w:val="44"/>
        </w:rPr>
        <w:t xml:space="preserve"> a</w:t>
      </w:r>
      <w:r>
        <w:rPr>
          <w:sz w:val="44"/>
        </w:rPr>
        <w:t xml:space="preserve">nd no longer will you call me, ‘My Ba'al.’ </w:t>
      </w:r>
      <w:r w:rsidRPr="006435FC">
        <w:rPr>
          <w:sz w:val="44"/>
        </w:rPr>
        <w:t xml:space="preserve">For I will remove the names of the Ba'als from her mouth, and they shall be mentioned by name no more. And I will make for you a covenant on that day with the beasts of the field, the birds of the air, and the creeping things of the ground; and I will abolish the bow, the sword, and war from the land; and I will make you lie down in safety. And I will betroth you to me for ever; I will betroth you to me in righteousness and in justice, in steadfast love, and in mercy. I will betroth you to me in faithfulness; and you shall know the </w:t>
      </w:r>
      <w:r w:rsidRPr="006435FC">
        <w:rPr>
          <w:smallCaps/>
          <w:sz w:val="44"/>
        </w:rPr>
        <w:t>Lord</w:t>
      </w:r>
      <w:r w:rsidRPr="006435FC">
        <w:rPr>
          <w:sz w:val="44"/>
        </w:rPr>
        <w:t xml:space="preserve">. And in that day, says the </w:t>
      </w:r>
      <w:r w:rsidRPr="006435FC">
        <w:rPr>
          <w:smallCaps/>
          <w:sz w:val="44"/>
        </w:rPr>
        <w:t>Lord</w:t>
      </w:r>
      <w:r w:rsidRPr="006435FC">
        <w:rPr>
          <w:sz w:val="44"/>
        </w:rPr>
        <w:t xml:space="preserve">, I will answer the heavens and they shall answer the earth; and the earth shall answer the grain, the wine, and the oil, and they shall answer </w:t>
      </w:r>
      <w:r w:rsidRPr="006435FC">
        <w:rPr>
          <w:sz w:val="44"/>
        </w:rPr>
        <w:lastRenderedPageBreak/>
        <w:t>Jezreel; and I will sow him for myself in the land. And I will have pity on Not pitied, and I wi</w:t>
      </w:r>
      <w:r>
        <w:rPr>
          <w:sz w:val="44"/>
        </w:rPr>
        <w:t>ll say to Not my people, ‘You are my people’; and he shall say ‘Thou art my God.’”</w:t>
      </w:r>
    </w:p>
    <w:p w:rsidR="00570DBB" w:rsidRDefault="00570DBB" w:rsidP="007B7AEC">
      <w:pPr>
        <w:rPr>
          <w:sz w:val="44"/>
        </w:rPr>
      </w:pPr>
      <w:r>
        <w:rPr>
          <w:i/>
          <w:sz w:val="44"/>
        </w:rPr>
        <w:t>The Reader concludes</w:t>
      </w:r>
      <w:r>
        <w:rPr>
          <w:sz w:val="44"/>
        </w:rPr>
        <w:tab/>
      </w:r>
      <w:r>
        <w:rPr>
          <w:sz w:val="44"/>
        </w:rPr>
        <w:tab/>
        <w:t>The Word of the Lord.</w:t>
      </w:r>
    </w:p>
    <w:p w:rsidR="00391AD9" w:rsidRDefault="00391AD9">
      <w:pPr>
        <w:tabs>
          <w:tab w:val="left" w:pos="-720"/>
        </w:tabs>
        <w:suppressAutoHyphens/>
        <w:jc w:val="both"/>
        <w:rPr>
          <w:b/>
          <w:sz w:val="44"/>
        </w:rPr>
      </w:pPr>
    </w:p>
    <w:p w:rsidR="00391AD9" w:rsidRDefault="00391AD9">
      <w:pPr>
        <w:tabs>
          <w:tab w:val="left" w:pos="-720"/>
        </w:tabs>
        <w:suppressAutoHyphens/>
        <w:jc w:val="both"/>
        <w:rPr>
          <w:b/>
          <w:sz w:val="44"/>
        </w:rPr>
      </w:pPr>
    </w:p>
    <w:p w:rsidR="00570DBB" w:rsidRDefault="00570DBB">
      <w:pPr>
        <w:tabs>
          <w:tab w:val="left" w:pos="-720"/>
        </w:tabs>
        <w:suppressAutoHyphens/>
        <w:jc w:val="both"/>
        <w:rPr>
          <w:b/>
          <w:sz w:val="44"/>
        </w:rPr>
      </w:pPr>
      <w:r>
        <w:rPr>
          <w:b/>
          <w:sz w:val="44"/>
        </w:rPr>
        <w:t xml:space="preserve">Psalm </w:t>
      </w:r>
      <w:r w:rsidR="006435FC">
        <w:rPr>
          <w:b/>
          <w:sz w:val="44"/>
        </w:rPr>
        <w:t>103:1</w:t>
      </w:r>
      <w:r w:rsidR="001631A1">
        <w:rPr>
          <w:b/>
          <w:sz w:val="44"/>
        </w:rPr>
        <w:t>–</w:t>
      </w:r>
      <w:bookmarkStart w:id="0" w:name="_GoBack"/>
      <w:bookmarkEnd w:id="0"/>
      <w:r w:rsidR="006435FC">
        <w:rPr>
          <w:b/>
          <w:sz w:val="44"/>
        </w:rPr>
        <w:t>6</w:t>
      </w:r>
    </w:p>
    <w:p w:rsidR="00F97CC5" w:rsidRPr="00811327" w:rsidRDefault="00FE4E20" w:rsidP="00F97CC5">
      <w:pPr>
        <w:suppressAutoHyphens/>
        <w:rPr>
          <w:i/>
          <w:iCs/>
          <w:sz w:val="44"/>
          <w:szCs w:val="44"/>
        </w:rPr>
      </w:pPr>
      <w:r>
        <w:rPr>
          <w:i/>
          <w:iCs/>
          <w:sz w:val="44"/>
          <w:szCs w:val="44"/>
        </w:rPr>
        <w:t>T</w:t>
      </w:r>
      <w:r w:rsidR="0011338D">
        <w:rPr>
          <w:i/>
          <w:iCs/>
          <w:sz w:val="44"/>
          <w:szCs w:val="44"/>
        </w:rPr>
        <w:t>he Reader says</w:t>
      </w:r>
      <w:r w:rsidR="00F97CC5" w:rsidRPr="00811327">
        <w:rPr>
          <w:i/>
          <w:iCs/>
          <w:sz w:val="44"/>
          <w:szCs w:val="44"/>
        </w:rPr>
        <w:tab/>
      </w:r>
    </w:p>
    <w:p w:rsidR="00F97CC5" w:rsidRPr="00811327" w:rsidRDefault="00F97CC5" w:rsidP="00F97CC5">
      <w:pPr>
        <w:suppressAutoHyphens/>
        <w:rPr>
          <w:spacing w:val="-2"/>
          <w:sz w:val="44"/>
          <w:szCs w:val="44"/>
        </w:rPr>
      </w:pPr>
      <w:r w:rsidRPr="00811327">
        <w:rPr>
          <w:sz w:val="44"/>
          <w:szCs w:val="44"/>
        </w:rPr>
        <w:t xml:space="preserve">Please join me in reading Psalm </w:t>
      </w:r>
      <w:r w:rsidR="006435FC">
        <w:rPr>
          <w:sz w:val="44"/>
          <w:szCs w:val="24"/>
        </w:rPr>
        <w:t>103</w:t>
      </w:r>
      <w:r w:rsidR="00B43C86">
        <w:rPr>
          <w:sz w:val="44"/>
          <w:szCs w:val="24"/>
        </w:rPr>
        <w:t xml:space="preserve">, verses 1 through </w:t>
      </w:r>
      <w:r w:rsidR="006435FC">
        <w:rPr>
          <w:sz w:val="44"/>
          <w:szCs w:val="24"/>
        </w:rPr>
        <w:t>6</w:t>
      </w:r>
      <w:r w:rsidR="00B43C86">
        <w:rPr>
          <w:sz w:val="44"/>
          <w:szCs w:val="24"/>
        </w:rPr>
        <w:t>,</w:t>
      </w:r>
      <w:r>
        <w:rPr>
          <w:sz w:val="44"/>
          <w:szCs w:val="44"/>
        </w:rPr>
        <w:t xml:space="preserve"> </w:t>
      </w:r>
      <w:r w:rsidRPr="00811327">
        <w:rPr>
          <w:sz w:val="44"/>
          <w:szCs w:val="44"/>
        </w:rPr>
        <w:t xml:space="preserve">found in the red Prayer Book on page </w:t>
      </w:r>
      <w:r w:rsidR="006435FC">
        <w:rPr>
          <w:sz w:val="44"/>
          <w:szCs w:val="44"/>
        </w:rPr>
        <w:t>733</w:t>
      </w:r>
      <w:r w:rsidRPr="00811327">
        <w:rPr>
          <w:sz w:val="44"/>
          <w:szCs w:val="44"/>
        </w:rPr>
        <w:t>.</w:t>
      </w:r>
    </w:p>
    <w:p w:rsidR="00F97CC5" w:rsidRDefault="008A19F7" w:rsidP="00F97CC5">
      <w:pPr>
        <w:suppressAutoHyphens/>
        <w:ind w:left="2880" w:hanging="2880"/>
        <w:rPr>
          <w:i/>
          <w:iCs/>
          <w:sz w:val="44"/>
          <w:szCs w:val="44"/>
        </w:rPr>
      </w:pPr>
      <w:r>
        <w:rPr>
          <w:i/>
          <w:iCs/>
          <w:sz w:val="44"/>
          <w:szCs w:val="44"/>
        </w:rPr>
        <w:t>(</w:t>
      </w:r>
      <w:r w:rsidR="00F97CC5" w:rsidRPr="00811327">
        <w:rPr>
          <w:i/>
          <w:iCs/>
          <w:sz w:val="44"/>
          <w:szCs w:val="44"/>
        </w:rPr>
        <w:t xml:space="preserve">The Reader repeats the above information </w:t>
      </w:r>
      <w:r>
        <w:rPr>
          <w:i/>
          <w:iCs/>
          <w:sz w:val="44"/>
          <w:szCs w:val="44"/>
        </w:rPr>
        <w:t>as needed</w:t>
      </w:r>
      <w:r w:rsidR="00F97CC5" w:rsidRPr="00811327">
        <w:rPr>
          <w:i/>
          <w:iCs/>
          <w:sz w:val="44"/>
          <w:szCs w:val="44"/>
        </w:rPr>
        <w:t>.</w:t>
      </w:r>
      <w:r>
        <w:rPr>
          <w:i/>
          <w:iCs/>
          <w:sz w:val="44"/>
          <w:szCs w:val="44"/>
        </w:rPr>
        <w:t>)</w:t>
      </w:r>
    </w:p>
    <w:p w:rsidR="007B7AEC" w:rsidRDefault="007B7AEC" w:rsidP="007B7AEC">
      <w:pPr>
        <w:ind w:left="720" w:hanging="720"/>
        <w:rPr>
          <w:sz w:val="44"/>
        </w:rPr>
      </w:pPr>
    </w:p>
    <w:p w:rsidR="006435FC" w:rsidRDefault="006435FC" w:rsidP="006435FC">
      <w:pPr>
        <w:rPr>
          <w:sz w:val="44"/>
        </w:rPr>
      </w:pPr>
      <w:r>
        <w:rPr>
          <w:sz w:val="44"/>
        </w:rPr>
        <w:t xml:space="preserve">1 </w:t>
      </w:r>
      <w:r>
        <w:rPr>
          <w:sz w:val="44"/>
        </w:rPr>
        <w:tab/>
        <w:t xml:space="preserve">Bless the </w:t>
      </w:r>
      <w:r>
        <w:rPr>
          <w:rFonts w:eastAsia="Arial Unicode MS" w:cs="Arial Unicode MS"/>
          <w:smallCaps/>
          <w:sz w:val="44"/>
        </w:rPr>
        <w:t>Lord</w:t>
      </w:r>
      <w:r>
        <w:rPr>
          <w:sz w:val="44"/>
        </w:rPr>
        <w:t>, O my soul, *</w:t>
      </w:r>
    </w:p>
    <w:p w:rsidR="006435FC" w:rsidRDefault="006435FC" w:rsidP="006435FC">
      <w:pPr>
        <w:rPr>
          <w:sz w:val="44"/>
        </w:rPr>
      </w:pPr>
      <w:r>
        <w:rPr>
          <w:sz w:val="44"/>
        </w:rPr>
        <w:t xml:space="preserve"> </w:t>
      </w:r>
      <w:r>
        <w:rPr>
          <w:sz w:val="44"/>
        </w:rPr>
        <w:tab/>
        <w:t xml:space="preserve">  and all that is within me, bless his holy Name.</w:t>
      </w:r>
    </w:p>
    <w:p w:rsidR="006435FC" w:rsidRDefault="006435FC" w:rsidP="006435FC">
      <w:pPr>
        <w:rPr>
          <w:sz w:val="44"/>
        </w:rPr>
      </w:pPr>
      <w:r>
        <w:rPr>
          <w:sz w:val="44"/>
        </w:rPr>
        <w:t xml:space="preserve"> </w:t>
      </w:r>
    </w:p>
    <w:p w:rsidR="006435FC" w:rsidRDefault="006435FC" w:rsidP="006435FC">
      <w:pPr>
        <w:rPr>
          <w:sz w:val="44"/>
        </w:rPr>
      </w:pPr>
      <w:r>
        <w:rPr>
          <w:sz w:val="44"/>
        </w:rPr>
        <w:t xml:space="preserve">2 </w:t>
      </w:r>
      <w:r>
        <w:rPr>
          <w:sz w:val="44"/>
        </w:rPr>
        <w:tab/>
        <w:t xml:space="preserve">Bless the </w:t>
      </w:r>
      <w:r>
        <w:rPr>
          <w:rFonts w:eastAsia="Arial Unicode MS" w:cs="Arial Unicode MS"/>
          <w:smallCaps/>
          <w:sz w:val="44"/>
        </w:rPr>
        <w:t>Lord</w:t>
      </w:r>
      <w:r>
        <w:rPr>
          <w:sz w:val="44"/>
        </w:rPr>
        <w:t>, O my soul, *</w:t>
      </w:r>
    </w:p>
    <w:p w:rsidR="006435FC" w:rsidRDefault="006435FC" w:rsidP="006435FC">
      <w:pPr>
        <w:rPr>
          <w:sz w:val="44"/>
        </w:rPr>
      </w:pPr>
      <w:r>
        <w:rPr>
          <w:sz w:val="44"/>
        </w:rPr>
        <w:t xml:space="preserve"> </w:t>
      </w:r>
      <w:r>
        <w:rPr>
          <w:sz w:val="44"/>
        </w:rPr>
        <w:tab/>
        <w:t xml:space="preserve">  and forget not all his benefits.</w:t>
      </w:r>
    </w:p>
    <w:p w:rsidR="006435FC" w:rsidRDefault="006435FC" w:rsidP="006435FC">
      <w:pPr>
        <w:rPr>
          <w:sz w:val="44"/>
        </w:rPr>
      </w:pPr>
      <w:r>
        <w:rPr>
          <w:sz w:val="44"/>
        </w:rPr>
        <w:t xml:space="preserve"> </w:t>
      </w:r>
    </w:p>
    <w:p w:rsidR="006435FC" w:rsidRDefault="006435FC" w:rsidP="006435FC">
      <w:pPr>
        <w:rPr>
          <w:sz w:val="44"/>
        </w:rPr>
      </w:pPr>
      <w:r>
        <w:rPr>
          <w:sz w:val="44"/>
        </w:rPr>
        <w:t xml:space="preserve">3 </w:t>
      </w:r>
      <w:r>
        <w:rPr>
          <w:sz w:val="44"/>
        </w:rPr>
        <w:tab/>
        <w:t>He forgives all your sins *</w:t>
      </w:r>
    </w:p>
    <w:p w:rsidR="006435FC" w:rsidRDefault="006435FC" w:rsidP="006435FC">
      <w:pPr>
        <w:rPr>
          <w:sz w:val="44"/>
        </w:rPr>
      </w:pPr>
      <w:r>
        <w:rPr>
          <w:sz w:val="44"/>
        </w:rPr>
        <w:t xml:space="preserve"> </w:t>
      </w:r>
      <w:r>
        <w:rPr>
          <w:sz w:val="44"/>
        </w:rPr>
        <w:tab/>
        <w:t xml:space="preserve">  and heals all your infirmities;</w:t>
      </w:r>
    </w:p>
    <w:p w:rsidR="006435FC" w:rsidRDefault="006435FC" w:rsidP="006435FC">
      <w:pPr>
        <w:rPr>
          <w:sz w:val="44"/>
        </w:rPr>
      </w:pPr>
      <w:r>
        <w:rPr>
          <w:sz w:val="44"/>
        </w:rPr>
        <w:t xml:space="preserve"> </w:t>
      </w:r>
    </w:p>
    <w:p w:rsidR="006435FC" w:rsidRDefault="006435FC" w:rsidP="006435FC">
      <w:pPr>
        <w:rPr>
          <w:sz w:val="44"/>
        </w:rPr>
      </w:pPr>
      <w:r>
        <w:rPr>
          <w:sz w:val="44"/>
        </w:rPr>
        <w:t xml:space="preserve">4 </w:t>
      </w:r>
      <w:r>
        <w:rPr>
          <w:sz w:val="44"/>
        </w:rPr>
        <w:tab/>
        <w:t>He redeems your life from the grave *</w:t>
      </w:r>
    </w:p>
    <w:p w:rsidR="006435FC" w:rsidRDefault="006435FC" w:rsidP="006435FC">
      <w:pPr>
        <w:ind w:firstLine="720"/>
        <w:rPr>
          <w:sz w:val="44"/>
        </w:rPr>
      </w:pPr>
      <w:r>
        <w:rPr>
          <w:sz w:val="44"/>
        </w:rPr>
        <w:t xml:space="preserve">  and crowns you with mercy and loving-kindness;</w:t>
      </w:r>
    </w:p>
    <w:p w:rsidR="008A19F7" w:rsidRDefault="008A19F7" w:rsidP="006435FC">
      <w:pPr>
        <w:rPr>
          <w:sz w:val="44"/>
        </w:rPr>
      </w:pPr>
    </w:p>
    <w:p w:rsidR="008A19F7" w:rsidRDefault="008A19F7">
      <w:pPr>
        <w:rPr>
          <w:sz w:val="44"/>
        </w:rPr>
      </w:pPr>
      <w:r>
        <w:rPr>
          <w:sz w:val="44"/>
        </w:rPr>
        <w:br w:type="page"/>
      </w:r>
    </w:p>
    <w:p w:rsidR="006435FC" w:rsidRDefault="006435FC" w:rsidP="006435FC">
      <w:pPr>
        <w:rPr>
          <w:sz w:val="44"/>
        </w:rPr>
      </w:pPr>
      <w:r>
        <w:rPr>
          <w:sz w:val="44"/>
        </w:rPr>
        <w:lastRenderedPageBreak/>
        <w:t xml:space="preserve">5 </w:t>
      </w:r>
      <w:r>
        <w:rPr>
          <w:sz w:val="44"/>
        </w:rPr>
        <w:tab/>
        <w:t>He satisfies you with good things, *</w:t>
      </w:r>
    </w:p>
    <w:p w:rsidR="006435FC" w:rsidRDefault="006435FC" w:rsidP="006435FC">
      <w:pPr>
        <w:rPr>
          <w:sz w:val="44"/>
        </w:rPr>
      </w:pPr>
      <w:r>
        <w:rPr>
          <w:sz w:val="44"/>
        </w:rPr>
        <w:t xml:space="preserve"> </w:t>
      </w:r>
      <w:r>
        <w:rPr>
          <w:sz w:val="44"/>
        </w:rPr>
        <w:tab/>
        <w:t xml:space="preserve">  and your youth is renewed like an eagle’s.</w:t>
      </w:r>
    </w:p>
    <w:p w:rsidR="006435FC" w:rsidRDefault="006435FC" w:rsidP="006435FC">
      <w:pPr>
        <w:rPr>
          <w:sz w:val="44"/>
        </w:rPr>
      </w:pPr>
      <w:r>
        <w:rPr>
          <w:sz w:val="44"/>
        </w:rPr>
        <w:t xml:space="preserve"> </w:t>
      </w:r>
    </w:p>
    <w:p w:rsidR="006435FC" w:rsidRDefault="006435FC" w:rsidP="006435FC">
      <w:pPr>
        <w:rPr>
          <w:sz w:val="44"/>
        </w:rPr>
      </w:pPr>
      <w:r>
        <w:rPr>
          <w:sz w:val="44"/>
        </w:rPr>
        <w:t xml:space="preserve">6 </w:t>
      </w:r>
      <w:r>
        <w:rPr>
          <w:sz w:val="44"/>
        </w:rPr>
        <w:tab/>
        <w:t xml:space="preserve">The </w:t>
      </w:r>
      <w:r>
        <w:rPr>
          <w:rFonts w:eastAsia="Arial Unicode MS" w:cs="Arial Unicode MS"/>
          <w:smallCaps/>
          <w:sz w:val="44"/>
        </w:rPr>
        <w:t>Lord</w:t>
      </w:r>
      <w:r>
        <w:rPr>
          <w:rFonts w:eastAsia="Arial Unicode MS" w:cs="Arial Unicode MS"/>
          <w:sz w:val="44"/>
        </w:rPr>
        <w:t xml:space="preserve"> </w:t>
      </w:r>
      <w:r>
        <w:rPr>
          <w:sz w:val="44"/>
        </w:rPr>
        <w:t>executes righteousness *</w:t>
      </w:r>
    </w:p>
    <w:p w:rsidR="006435FC" w:rsidRDefault="006435FC" w:rsidP="006435FC">
      <w:pPr>
        <w:rPr>
          <w:sz w:val="44"/>
        </w:rPr>
      </w:pPr>
      <w:r>
        <w:rPr>
          <w:sz w:val="44"/>
        </w:rPr>
        <w:t xml:space="preserve"> </w:t>
      </w:r>
      <w:r>
        <w:rPr>
          <w:sz w:val="44"/>
        </w:rPr>
        <w:tab/>
        <w:t xml:space="preserve">  and judgment for all who are oppressed.</w:t>
      </w:r>
    </w:p>
    <w:p w:rsidR="008A19F7" w:rsidRDefault="008A19F7" w:rsidP="006435FC">
      <w:pPr>
        <w:rPr>
          <w:sz w:val="44"/>
        </w:rPr>
      </w:pPr>
    </w:p>
    <w:p w:rsidR="008A19F7" w:rsidRDefault="008A19F7" w:rsidP="006435FC">
      <w:pPr>
        <w:rPr>
          <w:sz w:val="44"/>
        </w:rPr>
      </w:pPr>
    </w:p>
    <w:p w:rsidR="00570DBB" w:rsidRDefault="00570DBB">
      <w:pPr>
        <w:rPr>
          <w:b/>
          <w:sz w:val="44"/>
        </w:rPr>
      </w:pPr>
      <w:r>
        <w:rPr>
          <w:i/>
          <w:iCs/>
          <w:sz w:val="44"/>
        </w:rPr>
        <w:t>The Second Lesson. The Reader begins</w:t>
      </w:r>
    </w:p>
    <w:p w:rsidR="00601604" w:rsidRDefault="00570DBB">
      <w:pPr>
        <w:pStyle w:val="Heading1"/>
      </w:pPr>
      <w:r>
        <w:t xml:space="preserve">A </w:t>
      </w:r>
      <w:smartTag w:uri="urn:schemas-microsoft-com:office:smarttags" w:element="place">
        <w:smartTag w:uri="urn:schemas-microsoft-com:office:smarttags" w:element="City">
          <w:r>
            <w:t>Reading</w:t>
          </w:r>
        </w:smartTag>
      </w:smartTag>
      <w:r>
        <w:t xml:space="preserve"> from the </w:t>
      </w:r>
    </w:p>
    <w:p w:rsidR="00570DBB" w:rsidRDefault="00601604">
      <w:pPr>
        <w:pStyle w:val="Heading1"/>
        <w:rPr>
          <w:b w:val="0"/>
        </w:rPr>
      </w:pPr>
      <w:r>
        <w:tab/>
        <w:t>First Letter of Paul to the Corinthians</w:t>
      </w:r>
    </w:p>
    <w:p w:rsidR="006435FC" w:rsidRPr="006435FC" w:rsidRDefault="006435FC" w:rsidP="006435FC">
      <w:pPr>
        <w:rPr>
          <w:sz w:val="44"/>
        </w:rPr>
      </w:pPr>
      <w:r w:rsidRPr="006435FC">
        <w:rPr>
          <w:sz w:val="44"/>
        </w:rPr>
        <w:t>Now the Lord is the Spirit, and where the Spirit of the Lord is, there is freedom. And we all, with unveiled face, beholding the glory of the Lord, are being changed into his likeness from one degree of glory to another; for this comes from the Lord who is the Spirit. Therefore, having this ministry by the mercy of God, we do not lose heart. We have renounced disgraceful, underhanded ways; we refuse to practic</w:t>
      </w:r>
      <w:r w:rsidR="00960B46">
        <w:rPr>
          <w:sz w:val="44"/>
        </w:rPr>
        <w:t>e cunning or to tamper with God’</w:t>
      </w:r>
      <w:r w:rsidRPr="006435FC">
        <w:rPr>
          <w:sz w:val="44"/>
        </w:rPr>
        <w:t>s word, but by the open statement of the truth we would commend ourselves to every man</w:t>
      </w:r>
      <w:r w:rsidR="008A19F7">
        <w:rPr>
          <w:sz w:val="44"/>
        </w:rPr>
        <w:t>’</w:t>
      </w:r>
      <w:r w:rsidRPr="006435FC">
        <w:rPr>
          <w:sz w:val="44"/>
        </w:rPr>
        <w:t>s conscience in the sight of God.</w:t>
      </w:r>
    </w:p>
    <w:p w:rsidR="00570DBB" w:rsidRDefault="00570DBB" w:rsidP="007B7AEC">
      <w:pPr>
        <w:rPr>
          <w:sz w:val="44"/>
        </w:rPr>
      </w:pPr>
      <w:r>
        <w:rPr>
          <w:i/>
          <w:sz w:val="44"/>
        </w:rPr>
        <w:t>The Reader concludes</w:t>
      </w:r>
      <w:r>
        <w:rPr>
          <w:sz w:val="44"/>
        </w:rPr>
        <w:tab/>
      </w:r>
      <w:r>
        <w:rPr>
          <w:sz w:val="44"/>
        </w:rPr>
        <w:tab/>
        <w:t>The Word of the Lord.</w:t>
      </w:r>
    </w:p>
    <w:p w:rsidR="008A19F7" w:rsidRDefault="008A19F7" w:rsidP="007B7AEC">
      <w:pPr>
        <w:rPr>
          <w:sz w:val="44"/>
        </w:rPr>
      </w:pPr>
    </w:p>
    <w:p w:rsidR="008A19F7" w:rsidRPr="008A19F7" w:rsidRDefault="008A19F7" w:rsidP="007B7AEC">
      <w:pPr>
        <w:rPr>
          <w:i/>
          <w:sz w:val="44"/>
        </w:rPr>
      </w:pPr>
      <w:r w:rsidRPr="008A19F7">
        <w:rPr>
          <w:i/>
          <w:sz w:val="44"/>
        </w:rPr>
        <w:t>The Reader says</w:t>
      </w:r>
    </w:p>
    <w:p w:rsidR="008A19F7" w:rsidRDefault="008A19F7" w:rsidP="007B7AEC">
      <w:pPr>
        <w:rPr>
          <w:sz w:val="44"/>
        </w:rPr>
      </w:pPr>
      <w:r>
        <w:rPr>
          <w:sz w:val="44"/>
        </w:rPr>
        <w:t>Please stand for the Gospel.</w:t>
      </w:r>
    </w:p>
    <w:p w:rsidR="00570DBB" w:rsidRDefault="008A19F7">
      <w:pPr>
        <w:suppressAutoHyphens/>
        <w:rPr>
          <w:b/>
          <w:spacing w:val="-2"/>
          <w:sz w:val="44"/>
        </w:rPr>
      </w:pPr>
      <w:r>
        <w:rPr>
          <w:b/>
          <w:spacing w:val="-2"/>
          <w:sz w:val="44"/>
        </w:rPr>
        <w:lastRenderedPageBreak/>
        <w:t xml:space="preserve">The </w:t>
      </w:r>
      <w:r w:rsidR="00570DBB">
        <w:rPr>
          <w:b/>
          <w:spacing w:val="-2"/>
          <w:sz w:val="44"/>
        </w:rPr>
        <w:t>Gospel</w:t>
      </w:r>
      <w:r>
        <w:rPr>
          <w:b/>
          <w:spacing w:val="-2"/>
          <w:sz w:val="44"/>
        </w:rPr>
        <w:t xml:space="preserve"> Acclamation</w:t>
      </w:r>
    </w:p>
    <w:p w:rsidR="00570DBB" w:rsidRDefault="008A19F7">
      <w:pPr>
        <w:pStyle w:val="BlockText"/>
        <w:ind w:left="0"/>
        <w:jc w:val="left"/>
        <w:rPr>
          <w:i/>
          <w:sz w:val="44"/>
        </w:rPr>
      </w:pPr>
      <w:r>
        <w:rPr>
          <w:i/>
          <w:sz w:val="44"/>
        </w:rPr>
        <w:t>The R</w:t>
      </w:r>
      <w:r w:rsidR="00570DBB">
        <w:rPr>
          <w:i/>
          <w:sz w:val="44"/>
        </w:rPr>
        <w:t>eader leads the appointed acclamation.</w:t>
      </w:r>
    </w:p>
    <w:p w:rsidR="00570DBB" w:rsidRDefault="00570DBB">
      <w:pPr>
        <w:pStyle w:val="BodyText2"/>
        <w:suppressAutoHyphens/>
        <w:spacing w:before="0" w:beforeAutospacing="0" w:after="0" w:afterAutospacing="0"/>
        <w:rPr>
          <w:spacing w:val="-2"/>
        </w:rPr>
      </w:pPr>
      <w:r>
        <w:rPr>
          <w:i/>
          <w:iCs/>
          <w:spacing w:val="-2"/>
        </w:rPr>
        <w:t>Reader</w:t>
      </w:r>
      <w:r>
        <w:rPr>
          <w:i/>
          <w:iCs/>
          <w:spacing w:val="-2"/>
        </w:rPr>
        <w:tab/>
      </w:r>
      <w:r>
        <w:rPr>
          <w:spacing w:val="-2"/>
        </w:rPr>
        <w:tab/>
        <w:t>Alleluia.</w:t>
      </w:r>
    </w:p>
    <w:p w:rsidR="00570DBB" w:rsidRPr="00192FE7" w:rsidRDefault="00570DBB">
      <w:pPr>
        <w:suppressAutoHyphens/>
        <w:rPr>
          <w:spacing w:val="-2"/>
          <w:sz w:val="44"/>
          <w:szCs w:val="44"/>
        </w:rPr>
      </w:pPr>
      <w:r>
        <w:rPr>
          <w:i/>
          <w:iCs/>
          <w:spacing w:val="-2"/>
          <w:sz w:val="44"/>
        </w:rPr>
        <w:t>People</w:t>
      </w:r>
      <w:r>
        <w:rPr>
          <w:i/>
          <w:iCs/>
          <w:spacing w:val="-2"/>
          <w:sz w:val="44"/>
        </w:rPr>
        <w:tab/>
      </w:r>
      <w:r>
        <w:rPr>
          <w:i/>
          <w:iCs/>
          <w:spacing w:val="-2"/>
          <w:sz w:val="44"/>
        </w:rPr>
        <w:tab/>
      </w:r>
      <w:r w:rsidRPr="00192FE7">
        <w:rPr>
          <w:spacing w:val="-2"/>
          <w:sz w:val="44"/>
          <w:szCs w:val="44"/>
        </w:rPr>
        <w:t>Alleluia.</w:t>
      </w:r>
    </w:p>
    <w:p w:rsidR="00557B2F" w:rsidRPr="00421761" w:rsidRDefault="00557B2F" w:rsidP="00557B2F">
      <w:pPr>
        <w:rPr>
          <w:sz w:val="44"/>
          <w:szCs w:val="44"/>
        </w:rPr>
      </w:pPr>
      <w:r w:rsidRPr="00F92EF6">
        <w:rPr>
          <w:i/>
          <w:spacing w:val="-2"/>
          <w:sz w:val="44"/>
          <w:szCs w:val="44"/>
        </w:rPr>
        <w:t>Reader</w:t>
      </w:r>
      <w:r w:rsidRPr="00F92EF6">
        <w:rPr>
          <w:i/>
          <w:spacing w:val="-2"/>
          <w:sz w:val="44"/>
          <w:szCs w:val="44"/>
        </w:rPr>
        <w:tab/>
      </w:r>
      <w:r w:rsidRPr="00F92EF6">
        <w:rPr>
          <w:i/>
          <w:spacing w:val="-2"/>
          <w:sz w:val="44"/>
          <w:szCs w:val="44"/>
        </w:rPr>
        <w:tab/>
      </w:r>
      <w:r w:rsidRPr="00421761">
        <w:rPr>
          <w:sz w:val="44"/>
          <w:szCs w:val="44"/>
        </w:rPr>
        <w:t>Give me understanding, O Lord, *</w:t>
      </w:r>
    </w:p>
    <w:p w:rsidR="008A19F7" w:rsidRDefault="00557B2F" w:rsidP="006435FC">
      <w:pPr>
        <w:rPr>
          <w:sz w:val="44"/>
          <w:szCs w:val="44"/>
        </w:rPr>
      </w:pPr>
      <w:r>
        <w:rPr>
          <w:sz w:val="44"/>
          <w:szCs w:val="44"/>
        </w:rPr>
        <w:tab/>
      </w:r>
      <w:r>
        <w:rPr>
          <w:sz w:val="44"/>
          <w:szCs w:val="44"/>
        </w:rPr>
        <w:tab/>
      </w:r>
      <w:r>
        <w:rPr>
          <w:sz w:val="44"/>
          <w:szCs w:val="44"/>
        </w:rPr>
        <w:tab/>
        <w:t xml:space="preserve">  </w:t>
      </w:r>
      <w:r w:rsidRPr="00421761">
        <w:rPr>
          <w:sz w:val="44"/>
          <w:szCs w:val="44"/>
        </w:rPr>
        <w:t xml:space="preserve">and I shall keep your law with all my </w:t>
      </w:r>
    </w:p>
    <w:p w:rsidR="00570DBB" w:rsidRPr="006435FC" w:rsidRDefault="00557B2F" w:rsidP="008A19F7">
      <w:pPr>
        <w:ind w:left="3600" w:firstLine="720"/>
        <w:rPr>
          <w:sz w:val="44"/>
          <w:szCs w:val="44"/>
        </w:rPr>
      </w:pPr>
      <w:r w:rsidRPr="00421761">
        <w:rPr>
          <w:sz w:val="44"/>
          <w:szCs w:val="44"/>
        </w:rPr>
        <w:t>heart.</w:t>
      </w:r>
    </w:p>
    <w:p w:rsidR="00570DBB" w:rsidRDefault="00570DBB">
      <w:pPr>
        <w:suppressAutoHyphens/>
        <w:rPr>
          <w:spacing w:val="-2"/>
          <w:sz w:val="44"/>
          <w:szCs w:val="44"/>
        </w:rPr>
      </w:pPr>
      <w:r w:rsidRPr="00192FE7">
        <w:rPr>
          <w:i/>
          <w:iCs/>
          <w:spacing w:val="-2"/>
          <w:sz w:val="44"/>
          <w:szCs w:val="44"/>
        </w:rPr>
        <w:t>People</w:t>
      </w:r>
      <w:r w:rsidRPr="00192FE7">
        <w:rPr>
          <w:i/>
          <w:iCs/>
          <w:spacing w:val="-2"/>
          <w:sz w:val="44"/>
          <w:szCs w:val="44"/>
        </w:rPr>
        <w:tab/>
      </w:r>
      <w:r w:rsidRPr="00192FE7">
        <w:rPr>
          <w:spacing w:val="-2"/>
          <w:sz w:val="44"/>
          <w:szCs w:val="44"/>
        </w:rPr>
        <w:tab/>
        <w:t>Alleluia.</w:t>
      </w:r>
    </w:p>
    <w:p w:rsidR="008A19F7" w:rsidRDefault="008A19F7">
      <w:pPr>
        <w:suppressAutoHyphens/>
        <w:rPr>
          <w:spacing w:val="-2"/>
          <w:sz w:val="44"/>
          <w:szCs w:val="44"/>
        </w:rPr>
      </w:pPr>
    </w:p>
    <w:p w:rsidR="008A19F7" w:rsidRPr="008A19F7" w:rsidRDefault="008A19F7">
      <w:pPr>
        <w:suppressAutoHyphens/>
        <w:rPr>
          <w:i/>
          <w:spacing w:val="-2"/>
          <w:sz w:val="44"/>
          <w:szCs w:val="44"/>
        </w:rPr>
      </w:pPr>
      <w:r w:rsidRPr="008A19F7">
        <w:rPr>
          <w:i/>
          <w:spacing w:val="-2"/>
          <w:sz w:val="44"/>
          <w:szCs w:val="44"/>
        </w:rPr>
        <w:t>The Re</w:t>
      </w:r>
      <w:r>
        <w:rPr>
          <w:i/>
          <w:spacing w:val="-2"/>
          <w:sz w:val="44"/>
          <w:szCs w:val="44"/>
        </w:rPr>
        <w:t>ader returns to his or her seat.</w:t>
      </w:r>
    </w:p>
    <w:p w:rsidR="008A19F7" w:rsidRDefault="008A19F7">
      <w:pPr>
        <w:suppressAutoHyphens/>
        <w:rPr>
          <w:spacing w:val="-2"/>
          <w:sz w:val="44"/>
          <w:szCs w:val="44"/>
        </w:rPr>
      </w:pPr>
    </w:p>
    <w:p w:rsidR="008A19F7" w:rsidRPr="00192FE7" w:rsidRDefault="008A19F7">
      <w:pPr>
        <w:suppressAutoHyphens/>
        <w:rPr>
          <w:spacing w:val="-2"/>
          <w:sz w:val="44"/>
          <w:szCs w:val="44"/>
        </w:rPr>
      </w:pPr>
    </w:p>
    <w:p w:rsidR="00570DBB" w:rsidRDefault="00570DBB">
      <w:pPr>
        <w:pStyle w:val="Heading1"/>
        <w:autoSpaceDE w:val="0"/>
        <w:autoSpaceDN w:val="0"/>
        <w:adjustRightInd w:val="0"/>
        <w:rPr>
          <w:bCs/>
          <w:szCs w:val="24"/>
        </w:rPr>
      </w:pPr>
      <w:r>
        <w:rPr>
          <w:bCs/>
          <w:szCs w:val="24"/>
        </w:rPr>
        <w:t>The Holy Gospel</w:t>
      </w:r>
    </w:p>
    <w:p w:rsidR="00570DBB" w:rsidRDefault="00570DBB">
      <w:pPr>
        <w:autoSpaceDE w:val="0"/>
        <w:autoSpaceDN w:val="0"/>
        <w:adjustRightInd w:val="0"/>
        <w:rPr>
          <w:sz w:val="44"/>
          <w:szCs w:val="24"/>
        </w:rPr>
      </w:pPr>
      <w:r>
        <w:rPr>
          <w:i/>
          <w:iCs/>
          <w:sz w:val="44"/>
          <w:szCs w:val="24"/>
        </w:rPr>
        <w:t>The Minister says</w:t>
      </w:r>
      <w:r>
        <w:rPr>
          <w:i/>
          <w:iCs/>
          <w:sz w:val="44"/>
          <w:szCs w:val="24"/>
        </w:rPr>
        <w:tab/>
      </w:r>
      <w:r>
        <w:rPr>
          <w:i/>
          <w:iCs/>
          <w:sz w:val="44"/>
          <w:szCs w:val="24"/>
        </w:rPr>
        <w:tab/>
      </w:r>
      <w:r>
        <w:rPr>
          <w:sz w:val="44"/>
          <w:szCs w:val="24"/>
        </w:rPr>
        <w:t>The Lord be with you.</w:t>
      </w:r>
    </w:p>
    <w:p w:rsidR="00570DBB" w:rsidRDefault="00570DBB">
      <w:pPr>
        <w:autoSpaceDE w:val="0"/>
        <w:autoSpaceDN w:val="0"/>
        <w:adjustRightInd w:val="0"/>
        <w:rPr>
          <w:i/>
          <w:iCs/>
          <w:sz w:val="44"/>
          <w:szCs w:val="24"/>
        </w:rPr>
      </w:pPr>
      <w:r>
        <w:rPr>
          <w:i/>
          <w:iCs/>
          <w:sz w:val="44"/>
          <w:szCs w:val="24"/>
        </w:rPr>
        <w:t>People</w:t>
      </w:r>
      <w:r>
        <w:rPr>
          <w:sz w:val="44"/>
          <w:szCs w:val="24"/>
        </w:rPr>
        <w:tab/>
      </w:r>
      <w:r>
        <w:rPr>
          <w:sz w:val="44"/>
          <w:szCs w:val="24"/>
        </w:rPr>
        <w:tab/>
      </w:r>
      <w:r>
        <w:rPr>
          <w:sz w:val="44"/>
          <w:szCs w:val="24"/>
        </w:rPr>
        <w:tab/>
      </w:r>
      <w:r>
        <w:rPr>
          <w:sz w:val="44"/>
          <w:szCs w:val="24"/>
        </w:rPr>
        <w:tab/>
        <w:t>And also with you.</w:t>
      </w:r>
    </w:p>
    <w:p w:rsidR="00570DBB" w:rsidRDefault="00570DBB">
      <w:pPr>
        <w:autoSpaceDE w:val="0"/>
        <w:autoSpaceDN w:val="0"/>
        <w:adjustRightInd w:val="0"/>
        <w:ind w:left="3600" w:hanging="3600"/>
        <w:rPr>
          <w:sz w:val="44"/>
          <w:szCs w:val="24"/>
        </w:rPr>
      </w:pPr>
      <w:r>
        <w:rPr>
          <w:i/>
          <w:iCs/>
          <w:sz w:val="44"/>
          <w:szCs w:val="24"/>
        </w:rPr>
        <w:t>Minister</w:t>
      </w:r>
      <w:r>
        <w:rPr>
          <w:i/>
          <w:iCs/>
          <w:sz w:val="44"/>
          <w:szCs w:val="24"/>
        </w:rPr>
        <w:tab/>
      </w:r>
      <w:r>
        <w:rPr>
          <w:sz w:val="44"/>
          <w:szCs w:val="24"/>
        </w:rPr>
        <w:sym w:font="Wingdings" w:char="F058"/>
      </w:r>
      <w:r>
        <w:rPr>
          <w:sz w:val="44"/>
          <w:szCs w:val="24"/>
        </w:rPr>
        <w:t xml:space="preserve"> The Holy Gospel of our Lord Jesus Christ according to </w:t>
      </w:r>
      <w:r w:rsidR="00C90BAC">
        <w:rPr>
          <w:sz w:val="44"/>
          <w:szCs w:val="24"/>
        </w:rPr>
        <w:t>Mark</w:t>
      </w:r>
      <w:r>
        <w:rPr>
          <w:sz w:val="44"/>
          <w:szCs w:val="24"/>
        </w:rPr>
        <w:t>.</w:t>
      </w:r>
    </w:p>
    <w:p w:rsidR="0011338D" w:rsidRDefault="0011338D" w:rsidP="0011338D">
      <w:pPr>
        <w:autoSpaceDE w:val="0"/>
        <w:autoSpaceDN w:val="0"/>
        <w:adjustRightInd w:val="0"/>
        <w:rPr>
          <w:sz w:val="44"/>
          <w:szCs w:val="24"/>
        </w:rPr>
      </w:pPr>
      <w:r>
        <w:rPr>
          <w:i/>
          <w:iCs/>
          <w:sz w:val="44"/>
          <w:szCs w:val="24"/>
        </w:rPr>
        <w:t>People</w:t>
      </w:r>
      <w:r>
        <w:rPr>
          <w:i/>
          <w:iCs/>
          <w:sz w:val="44"/>
          <w:szCs w:val="24"/>
        </w:rPr>
        <w:tab/>
      </w:r>
      <w:r>
        <w:rPr>
          <w:sz w:val="44"/>
          <w:szCs w:val="24"/>
        </w:rPr>
        <w:tab/>
      </w:r>
      <w:r>
        <w:rPr>
          <w:sz w:val="44"/>
          <w:szCs w:val="24"/>
        </w:rPr>
        <w:tab/>
      </w:r>
      <w:r>
        <w:rPr>
          <w:sz w:val="44"/>
          <w:szCs w:val="24"/>
        </w:rPr>
        <w:tab/>
        <w:t>Glory to you, Lord Christ.</w:t>
      </w:r>
    </w:p>
    <w:p w:rsidR="006435FC" w:rsidRPr="006435FC" w:rsidRDefault="00960B46" w:rsidP="006435FC">
      <w:pPr>
        <w:autoSpaceDE w:val="0"/>
        <w:autoSpaceDN w:val="0"/>
        <w:adjustRightInd w:val="0"/>
        <w:rPr>
          <w:iCs/>
          <w:sz w:val="44"/>
          <w:szCs w:val="24"/>
        </w:rPr>
      </w:pPr>
      <w:r>
        <w:rPr>
          <w:iCs/>
          <w:sz w:val="44"/>
          <w:szCs w:val="24"/>
        </w:rPr>
        <w:t>Now John’</w:t>
      </w:r>
      <w:r w:rsidR="006435FC" w:rsidRPr="006435FC">
        <w:rPr>
          <w:iCs/>
          <w:sz w:val="44"/>
          <w:szCs w:val="24"/>
        </w:rPr>
        <w:t xml:space="preserve">s disciples and the Pharisees were fasting; and people came and said to </w:t>
      </w:r>
      <w:r w:rsidR="0032379C">
        <w:rPr>
          <w:iCs/>
          <w:sz w:val="44"/>
          <w:szCs w:val="24"/>
        </w:rPr>
        <w:t>Jesus</w:t>
      </w:r>
      <w:r w:rsidR="006435FC" w:rsidRPr="006435FC">
        <w:rPr>
          <w:iCs/>
          <w:sz w:val="44"/>
          <w:szCs w:val="24"/>
        </w:rPr>
        <w:t xml:space="preserve">, </w:t>
      </w:r>
      <w:r w:rsidR="006435FC">
        <w:rPr>
          <w:iCs/>
          <w:sz w:val="44"/>
          <w:szCs w:val="24"/>
        </w:rPr>
        <w:t>“</w:t>
      </w:r>
      <w:r>
        <w:rPr>
          <w:iCs/>
          <w:sz w:val="44"/>
          <w:szCs w:val="24"/>
        </w:rPr>
        <w:t>Why do John’</w:t>
      </w:r>
      <w:r w:rsidR="006435FC" w:rsidRPr="006435FC">
        <w:rPr>
          <w:iCs/>
          <w:sz w:val="44"/>
          <w:szCs w:val="24"/>
        </w:rPr>
        <w:t>s disciples and the disciples of the Pharisees fast, but your disciples do not fast?</w:t>
      </w:r>
      <w:r w:rsidR="006435FC">
        <w:rPr>
          <w:iCs/>
          <w:sz w:val="44"/>
          <w:szCs w:val="24"/>
        </w:rPr>
        <w:t>”</w:t>
      </w:r>
      <w:r w:rsidR="006435FC" w:rsidRPr="006435FC">
        <w:rPr>
          <w:iCs/>
          <w:sz w:val="44"/>
          <w:szCs w:val="24"/>
        </w:rPr>
        <w:t xml:space="preserve"> And Jesus said to them, </w:t>
      </w:r>
      <w:r w:rsidR="006435FC">
        <w:rPr>
          <w:iCs/>
          <w:sz w:val="44"/>
          <w:szCs w:val="24"/>
        </w:rPr>
        <w:t>“</w:t>
      </w:r>
      <w:r w:rsidR="006435FC" w:rsidRPr="006435FC">
        <w:rPr>
          <w:iCs/>
          <w:sz w:val="44"/>
          <w:szCs w:val="24"/>
        </w:rPr>
        <w:t>Can the wedding guests fast while the bridegroom is with them?</w:t>
      </w:r>
      <w:r>
        <w:rPr>
          <w:iCs/>
          <w:sz w:val="44"/>
          <w:szCs w:val="24"/>
        </w:rPr>
        <w:t xml:space="preserve"> </w:t>
      </w:r>
      <w:r w:rsidR="006435FC" w:rsidRPr="006435FC">
        <w:rPr>
          <w:iCs/>
          <w:sz w:val="44"/>
          <w:szCs w:val="24"/>
        </w:rPr>
        <w:t xml:space="preserve">As long as they have the bridegroom with them, they cannot fast. The days will come, when the bridegroom is taken away from them, and then they </w:t>
      </w:r>
      <w:r w:rsidR="006435FC" w:rsidRPr="006435FC">
        <w:rPr>
          <w:iCs/>
          <w:sz w:val="44"/>
          <w:szCs w:val="24"/>
        </w:rPr>
        <w:lastRenderedPageBreak/>
        <w:t>will fast in that day. No one sews a piece of unshrunk cloth on an old garment; if he does, the patch tears away from it, the new from the old, and a worse tear is made. And no one puts new wine into old wineskins; if he does, the wine will burst the skins, and the wine is lost, and so are the skins; but new wine is for fresh skins.</w:t>
      </w:r>
      <w:r w:rsidR="006435FC">
        <w:rPr>
          <w:iCs/>
          <w:sz w:val="44"/>
          <w:szCs w:val="24"/>
        </w:rPr>
        <w:t>”</w:t>
      </w:r>
    </w:p>
    <w:p w:rsidR="00570DBB" w:rsidRPr="00F97CC5" w:rsidRDefault="0011338D" w:rsidP="00F97CC5">
      <w:pPr>
        <w:autoSpaceDE w:val="0"/>
        <w:autoSpaceDN w:val="0"/>
        <w:adjustRightInd w:val="0"/>
        <w:rPr>
          <w:sz w:val="44"/>
        </w:rPr>
      </w:pPr>
      <w:r>
        <w:rPr>
          <w:i/>
          <w:iCs/>
          <w:sz w:val="44"/>
          <w:szCs w:val="24"/>
        </w:rPr>
        <w:t>The Minister says</w:t>
      </w:r>
      <w:r w:rsidR="00570DBB">
        <w:rPr>
          <w:i/>
          <w:iCs/>
          <w:sz w:val="44"/>
          <w:szCs w:val="24"/>
        </w:rPr>
        <w:tab/>
      </w:r>
      <w:r w:rsidR="00570DBB">
        <w:rPr>
          <w:sz w:val="44"/>
          <w:szCs w:val="24"/>
        </w:rPr>
        <w:tab/>
        <w:t>The Gospel of the Lord.</w:t>
      </w:r>
    </w:p>
    <w:sectPr w:rsidR="00570DBB" w:rsidRPr="00F97CC5" w:rsidSect="00894B32">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DE" w:rsidRDefault="008952DE">
      <w:r>
        <w:separator/>
      </w:r>
    </w:p>
  </w:endnote>
  <w:endnote w:type="continuationSeparator" w:id="0">
    <w:p w:rsidR="008952DE" w:rsidRDefault="0089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FC" w:rsidRDefault="006435FC">
    <w:pPr>
      <w:rPr>
        <w:smallCaps/>
      </w:rPr>
    </w:pPr>
    <w:r>
      <w:rPr>
        <w:smallCaps/>
      </w:rPr>
      <w:t>Year B, Epiphany</w:t>
    </w:r>
    <w:r w:rsidR="0011338D">
      <w:rPr>
        <w:smallCaps/>
      </w:rPr>
      <w:t xml:space="preserve"> 8</w:t>
    </w:r>
    <w:r w:rsidR="00F2286B">
      <w:rPr>
        <w:smallCaps/>
      </w:rPr>
      <w:t>, Sunday</w:t>
    </w:r>
    <w:r>
      <w:rPr>
        <w:smallCaps/>
      </w:rPr>
      <w:t>:</w:t>
    </w:r>
    <w:r w:rsidR="0011338D">
      <w:rPr>
        <w:smallCaps/>
      </w:rPr>
      <w:t xml:space="preserve"> </w:t>
    </w:r>
    <w:r w:rsidR="00894B32">
      <w:rPr>
        <w:smallCaps/>
      </w:rPr>
      <w:t>Mass</w:t>
    </w:r>
  </w:p>
  <w:p w:rsidR="006435FC" w:rsidRPr="006435FC" w:rsidRDefault="00894B32" w:rsidP="00DA6F45">
    <w:pPr>
      <w:rPr>
        <w:smallCaps/>
      </w:rPr>
    </w:pPr>
    <w:r>
      <w:rPr>
        <w:smallCaps/>
      </w:rPr>
      <w:t>Hosea</w:t>
    </w:r>
    <w:r w:rsidR="00890DD6">
      <w:rPr>
        <w:smallCaps/>
      </w:rPr>
      <w:t xml:space="preserve"> 2:14</w:t>
    </w:r>
    <w:r w:rsidR="008A19F7">
      <w:rPr>
        <w:smallCaps/>
      </w:rPr>
      <w:t>–</w:t>
    </w:r>
    <w:r w:rsidR="00890DD6">
      <w:rPr>
        <w:smallCaps/>
      </w:rPr>
      <w:t xml:space="preserve">23; </w:t>
    </w:r>
    <w:r w:rsidR="008A19F7" w:rsidRPr="00DA6F45">
      <w:rPr>
        <w:smallCaps/>
      </w:rPr>
      <w:t xml:space="preserve">Psalm </w:t>
    </w:r>
    <w:r w:rsidR="008A19F7" w:rsidRPr="006435FC">
      <w:rPr>
        <w:smallCaps/>
      </w:rPr>
      <w:t>103:1</w:t>
    </w:r>
    <w:r w:rsidR="008A19F7">
      <w:rPr>
        <w:smallCaps/>
      </w:rPr>
      <w:t>–</w:t>
    </w:r>
    <w:r w:rsidR="008A19F7" w:rsidRPr="006435FC">
      <w:rPr>
        <w:smallCaps/>
      </w:rPr>
      <w:t xml:space="preserve">6; </w:t>
    </w:r>
    <w:r w:rsidR="00890DD6">
      <w:rPr>
        <w:smallCaps/>
      </w:rPr>
      <w:t>2 Corinthians 3:</w:t>
    </w:r>
    <w:r>
      <w:rPr>
        <w:smallCaps/>
      </w:rPr>
      <w:t>17</w:t>
    </w:r>
    <w:r w:rsidR="008A19F7">
      <w:rPr>
        <w:smallCaps/>
      </w:rPr>
      <w:t>–</w:t>
    </w:r>
    <w:r w:rsidR="006435FC" w:rsidRPr="006435FC">
      <w:rPr>
        <w:smallCaps/>
      </w:rPr>
      <w:t>4:2</w:t>
    </w:r>
    <w:r w:rsidR="00890DD6">
      <w:rPr>
        <w:smallCaps/>
      </w:rPr>
      <w:t>*</w:t>
    </w:r>
    <w:r w:rsidR="006435FC" w:rsidRPr="006435FC">
      <w:rPr>
        <w:smallCaps/>
      </w:rPr>
      <w:t>; Mark 2:18</w:t>
    </w:r>
    <w:r w:rsidR="008A19F7">
      <w:rPr>
        <w:smallCaps/>
      </w:rPr>
      <w:t>–</w:t>
    </w:r>
    <w:r w:rsidR="006435FC" w:rsidRPr="006435FC">
      <w:rPr>
        <w:smallCaps/>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DE" w:rsidRDefault="008952DE">
      <w:r>
        <w:separator/>
      </w:r>
    </w:p>
  </w:footnote>
  <w:footnote w:type="continuationSeparator" w:id="0">
    <w:p w:rsidR="008952DE" w:rsidRDefault="00895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33B9"/>
    <w:multiLevelType w:val="singleLevel"/>
    <w:tmpl w:val="D6A06CA2"/>
    <w:lvl w:ilvl="0">
      <w:start w:val="1"/>
      <w:numFmt w:val="decimal"/>
      <w:lvlText w:val="%1."/>
      <w:lvlJc w:val="left"/>
      <w:pPr>
        <w:tabs>
          <w:tab w:val="num" w:pos="720"/>
        </w:tabs>
        <w:ind w:left="720" w:hanging="720"/>
      </w:pPr>
      <w:rPr>
        <w:rFonts w:hint="default"/>
      </w:rPr>
    </w:lvl>
  </w:abstractNum>
  <w:abstractNum w:abstractNumId="1">
    <w:nsid w:val="6937251E"/>
    <w:multiLevelType w:val="hybridMultilevel"/>
    <w:tmpl w:val="35EE57E2"/>
    <w:lvl w:ilvl="0" w:tplc="00868926">
      <w:start w:val="1"/>
      <w:numFmt w:val="decimal"/>
      <w:lvlText w:val="%1."/>
      <w:lvlJc w:val="left"/>
      <w:pPr>
        <w:tabs>
          <w:tab w:val="num" w:pos="720"/>
        </w:tabs>
        <w:ind w:left="720" w:hanging="360"/>
      </w:pPr>
    </w:lvl>
    <w:lvl w:ilvl="1" w:tplc="1286EE30">
      <w:start w:val="1"/>
      <w:numFmt w:val="decimal"/>
      <w:lvlText w:val="%2."/>
      <w:lvlJc w:val="left"/>
      <w:pPr>
        <w:tabs>
          <w:tab w:val="num" w:pos="1440"/>
        </w:tabs>
        <w:ind w:left="1440" w:hanging="360"/>
      </w:pPr>
    </w:lvl>
    <w:lvl w:ilvl="2" w:tplc="69A68064" w:tentative="1">
      <w:start w:val="1"/>
      <w:numFmt w:val="decimal"/>
      <w:lvlText w:val="%3."/>
      <w:lvlJc w:val="left"/>
      <w:pPr>
        <w:tabs>
          <w:tab w:val="num" w:pos="2160"/>
        </w:tabs>
        <w:ind w:left="2160" w:hanging="360"/>
      </w:pPr>
    </w:lvl>
    <w:lvl w:ilvl="3" w:tplc="DD7C68F6" w:tentative="1">
      <w:start w:val="1"/>
      <w:numFmt w:val="decimal"/>
      <w:lvlText w:val="%4."/>
      <w:lvlJc w:val="left"/>
      <w:pPr>
        <w:tabs>
          <w:tab w:val="num" w:pos="2880"/>
        </w:tabs>
        <w:ind w:left="2880" w:hanging="360"/>
      </w:pPr>
    </w:lvl>
    <w:lvl w:ilvl="4" w:tplc="448C128C" w:tentative="1">
      <w:start w:val="1"/>
      <w:numFmt w:val="decimal"/>
      <w:lvlText w:val="%5."/>
      <w:lvlJc w:val="left"/>
      <w:pPr>
        <w:tabs>
          <w:tab w:val="num" w:pos="3600"/>
        </w:tabs>
        <w:ind w:left="3600" w:hanging="360"/>
      </w:pPr>
    </w:lvl>
    <w:lvl w:ilvl="5" w:tplc="CA547838" w:tentative="1">
      <w:start w:val="1"/>
      <w:numFmt w:val="decimal"/>
      <w:lvlText w:val="%6."/>
      <w:lvlJc w:val="left"/>
      <w:pPr>
        <w:tabs>
          <w:tab w:val="num" w:pos="4320"/>
        </w:tabs>
        <w:ind w:left="4320" w:hanging="360"/>
      </w:pPr>
    </w:lvl>
    <w:lvl w:ilvl="6" w:tplc="795AF7A4" w:tentative="1">
      <w:start w:val="1"/>
      <w:numFmt w:val="decimal"/>
      <w:lvlText w:val="%7."/>
      <w:lvlJc w:val="left"/>
      <w:pPr>
        <w:tabs>
          <w:tab w:val="num" w:pos="5040"/>
        </w:tabs>
        <w:ind w:left="5040" w:hanging="360"/>
      </w:pPr>
    </w:lvl>
    <w:lvl w:ilvl="7" w:tplc="F29E5ADA" w:tentative="1">
      <w:start w:val="1"/>
      <w:numFmt w:val="decimal"/>
      <w:lvlText w:val="%8."/>
      <w:lvlJc w:val="left"/>
      <w:pPr>
        <w:tabs>
          <w:tab w:val="num" w:pos="5760"/>
        </w:tabs>
        <w:ind w:left="5760" w:hanging="360"/>
      </w:pPr>
    </w:lvl>
    <w:lvl w:ilvl="8" w:tplc="CB16880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C4"/>
    <w:rsid w:val="000107D5"/>
    <w:rsid w:val="0001375E"/>
    <w:rsid w:val="00051179"/>
    <w:rsid w:val="00077BC4"/>
    <w:rsid w:val="000F1192"/>
    <w:rsid w:val="0011338D"/>
    <w:rsid w:val="001631A1"/>
    <w:rsid w:val="00192FE7"/>
    <w:rsid w:val="002111D5"/>
    <w:rsid w:val="0032379C"/>
    <w:rsid w:val="00391AD9"/>
    <w:rsid w:val="003C1E49"/>
    <w:rsid w:val="00484946"/>
    <w:rsid w:val="004C5348"/>
    <w:rsid w:val="005539DF"/>
    <w:rsid w:val="00557B2F"/>
    <w:rsid w:val="00570DBB"/>
    <w:rsid w:val="005770D8"/>
    <w:rsid w:val="005B3E39"/>
    <w:rsid w:val="00601604"/>
    <w:rsid w:val="006435FC"/>
    <w:rsid w:val="006B0019"/>
    <w:rsid w:val="00703DBE"/>
    <w:rsid w:val="007320E5"/>
    <w:rsid w:val="007920BB"/>
    <w:rsid w:val="007B7AEC"/>
    <w:rsid w:val="007C669E"/>
    <w:rsid w:val="008070BB"/>
    <w:rsid w:val="00870613"/>
    <w:rsid w:val="00890DD6"/>
    <w:rsid w:val="00894B32"/>
    <w:rsid w:val="008952DE"/>
    <w:rsid w:val="008A19F7"/>
    <w:rsid w:val="008A4C45"/>
    <w:rsid w:val="00960B46"/>
    <w:rsid w:val="00960D47"/>
    <w:rsid w:val="009B4156"/>
    <w:rsid w:val="009D6048"/>
    <w:rsid w:val="00A13C84"/>
    <w:rsid w:val="00A40C36"/>
    <w:rsid w:val="00A42471"/>
    <w:rsid w:val="00A64DA1"/>
    <w:rsid w:val="00B43C86"/>
    <w:rsid w:val="00B66C06"/>
    <w:rsid w:val="00BF7026"/>
    <w:rsid w:val="00C05449"/>
    <w:rsid w:val="00C25F87"/>
    <w:rsid w:val="00C90BAC"/>
    <w:rsid w:val="00DA1EED"/>
    <w:rsid w:val="00DA6F45"/>
    <w:rsid w:val="00E77181"/>
    <w:rsid w:val="00F03F86"/>
    <w:rsid w:val="00F171D1"/>
    <w:rsid w:val="00F2286B"/>
    <w:rsid w:val="00F97CC5"/>
    <w:rsid w:val="00FE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3543E23-2343-48B4-838B-5FF3B249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100" w:beforeAutospacing="1" w:after="100" w:afterAutospacing="1"/>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786</Words>
  <Characters>3351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Stephen Gerth</cp:lastModifiedBy>
  <cp:revision>4</cp:revision>
  <cp:lastPrinted>2006-02-09T14:47:00Z</cp:lastPrinted>
  <dcterms:created xsi:type="dcterms:W3CDTF">2014-09-28T20:12:00Z</dcterms:created>
  <dcterms:modified xsi:type="dcterms:W3CDTF">2014-12-23T23:01:00Z</dcterms:modified>
</cp:coreProperties>
</file>