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B2152" w14:textId="77777777" w:rsidR="004909D1" w:rsidRDefault="004909D1" w:rsidP="004909D1">
      <w:pPr>
        <w:pStyle w:val="Heading2"/>
      </w:pPr>
      <w:r>
        <w:t>August 6,</w:t>
      </w:r>
      <w:r w:rsidR="006F0B2F">
        <w:t xml:space="preserve"> </w:t>
      </w:r>
      <w:r>
        <w:t>The Transfiguration</w:t>
      </w:r>
      <w:r w:rsidR="00C457BC">
        <w:t xml:space="preserve"> of Our Lord</w:t>
      </w:r>
      <w:r>
        <w:t>:</w:t>
      </w:r>
    </w:p>
    <w:p w14:paraId="4B5A1A55" w14:textId="77777777" w:rsidR="00BB5FCD" w:rsidRPr="00BC220F" w:rsidRDefault="00BB5FCD">
      <w:pPr>
        <w:pStyle w:val="Heading2"/>
        <w:rPr>
          <w:b w:val="0"/>
          <w:iCs w:val="0"/>
        </w:rPr>
      </w:pPr>
      <w:r>
        <w:t>Evening Prayer</w:t>
      </w:r>
    </w:p>
    <w:p w14:paraId="5AB11D06" w14:textId="77777777" w:rsidR="00BB5FCD" w:rsidRPr="00BC220F" w:rsidRDefault="00BB5FCD">
      <w:pPr>
        <w:rPr>
          <w:iCs w:val="0"/>
        </w:rPr>
      </w:pPr>
    </w:p>
    <w:p w14:paraId="57B34978" w14:textId="77777777" w:rsidR="00BB5FCD" w:rsidRPr="00BC220F" w:rsidRDefault="00BB5FCD">
      <w:pPr>
        <w:rPr>
          <w:iCs w:val="0"/>
        </w:rPr>
      </w:pPr>
    </w:p>
    <w:p w14:paraId="141655B7" w14:textId="77777777" w:rsidR="00BB5FCD" w:rsidRDefault="00BB5FCD">
      <w:pPr>
        <w:rPr>
          <w:b/>
          <w:bCs/>
        </w:rPr>
      </w:pPr>
      <w:r>
        <w:rPr>
          <w:i/>
        </w:rPr>
        <w:t>The First Lesson. The Reader begins</w:t>
      </w:r>
    </w:p>
    <w:p w14:paraId="37E30E25" w14:textId="77777777" w:rsidR="00BB5FCD" w:rsidRDefault="00BB5FCD">
      <w:pPr>
        <w:rPr>
          <w:b/>
          <w:bCs/>
        </w:rPr>
      </w:pPr>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Book of Daniel</w:t>
      </w:r>
    </w:p>
    <w:p w14:paraId="1CA271EB" w14:textId="77777777" w:rsidR="00BB5FCD" w:rsidRDefault="00BB5FCD">
      <w:pPr>
        <w:pStyle w:val="BodyText"/>
        <w:rPr>
          <w:rFonts w:eastAsia="Arial Unicode MS" w:cs="Arial Unicode MS"/>
        </w:rPr>
      </w:pPr>
      <w:r>
        <w:rPr>
          <w:rFonts w:eastAsia="Arial Unicode MS" w:cs="Arial Unicode MS"/>
        </w:rPr>
        <w:t>As I looked, thrones were placed and one that was ancient of days took his seat; his raiment was white as snow, and the hair of his head like pure wool; his throne was fiery flames, its wheels were burning fire. A stream of fire issued and came forth from before him; a thousand thousands served him, and ten thousand times ten thousand stood before him; the court sat in judgment, and the books were opened. I saw in the night visions, and behold, with the clouds of heaven there came one like a son of man, and he came to the Ancient of Days and was presented before him. And to him was given dominion and glory and kingdom, that all peoples, nations, and languages should serve him; his dominion is an everlasting dominion, which shall not pass away, and his kingdom o</w:t>
      </w:r>
      <w:r w:rsidR="00BC220F">
        <w:rPr>
          <w:rFonts w:eastAsia="Arial Unicode MS" w:cs="Arial Unicode MS"/>
        </w:rPr>
        <w:t>ne that shall not be destroyed.</w:t>
      </w:r>
    </w:p>
    <w:p w14:paraId="1EF8FAFF" w14:textId="77777777" w:rsidR="00BC220F" w:rsidRDefault="00BB5FCD">
      <w:r>
        <w:rPr>
          <w:i/>
        </w:rPr>
        <w:t>The Reader concludes</w:t>
      </w:r>
      <w:r>
        <w:tab/>
      </w:r>
      <w:r>
        <w:tab/>
        <w:t>The Word of the Lord.</w:t>
      </w:r>
    </w:p>
    <w:p w14:paraId="50C1CC12" w14:textId="77777777" w:rsidR="00BC220F" w:rsidRDefault="00BC220F"/>
    <w:p w14:paraId="35BEBAA9" w14:textId="77777777" w:rsidR="00BC220F" w:rsidRDefault="00BC220F"/>
    <w:p w14:paraId="710BC35A" w14:textId="77777777" w:rsidR="00BC220F" w:rsidRDefault="00BC220F"/>
    <w:p w14:paraId="6B524B5A" w14:textId="77777777" w:rsidR="00BB5FCD" w:rsidRDefault="00BB5FCD">
      <w:r>
        <w:rPr>
          <w:i/>
        </w:rPr>
        <w:lastRenderedPageBreak/>
        <w:t>The Second Lesson. The Reader begins</w:t>
      </w:r>
    </w:p>
    <w:p w14:paraId="4F21BF0B" w14:textId="77777777" w:rsidR="00BB5FCD" w:rsidRDefault="00BB5FCD">
      <w:pPr>
        <w:pStyle w:val="Heading2"/>
        <w:rPr>
          <w:smallCaps w:val="0"/>
        </w:rPr>
      </w:pPr>
      <w:r>
        <w:rPr>
          <w:smallCaps w:val="0"/>
        </w:rPr>
        <w:t xml:space="preserve">A </w:t>
      </w:r>
      <w:smartTag w:uri="urn:schemas-microsoft-com:office:smarttags" w:element="place">
        <w:smartTag w:uri="urn:schemas-microsoft-com:office:smarttags" w:element="City">
          <w:r>
            <w:rPr>
              <w:smallCaps w:val="0"/>
            </w:rPr>
            <w:t>Reading</w:t>
          </w:r>
        </w:smartTag>
      </w:smartTag>
      <w:r>
        <w:rPr>
          <w:smallCaps w:val="0"/>
        </w:rPr>
        <w:t xml:space="preserve"> from the Gospel according to John</w:t>
      </w:r>
    </w:p>
    <w:p w14:paraId="5CAAF2DE" w14:textId="77777777" w:rsidR="00BB5FCD" w:rsidRDefault="00BB5FCD">
      <w:r>
        <w:t>Jesus said to Philip and Andrew</w:t>
      </w:r>
      <w:r w:rsidR="00BC220F">
        <w:t>,</w:t>
      </w:r>
      <w:r>
        <w:t xml:space="preserve"> </w:t>
      </w:r>
      <w:r>
        <w:rPr>
          <w:smallCaps/>
        </w:rPr>
        <w:t>“</w:t>
      </w:r>
      <w:r>
        <w:t>Now is my soul troubled. And what shall I say? ‘Father, save me from this hour’? No, for this purpose I have come to this hour. Father, glorify thy name.</w:t>
      </w:r>
      <w:r>
        <w:rPr>
          <w:smallCaps/>
        </w:rPr>
        <w:t>”</w:t>
      </w:r>
      <w:r>
        <w:t xml:space="preserve"> Then a voice came from heaven, </w:t>
      </w:r>
      <w:r>
        <w:rPr>
          <w:smallCaps/>
        </w:rPr>
        <w:t>“</w:t>
      </w:r>
      <w:r>
        <w:t>I have glorified it, and I will glorify it again.</w:t>
      </w:r>
      <w:r>
        <w:rPr>
          <w:smallCaps/>
        </w:rPr>
        <w:t>”</w:t>
      </w:r>
      <w:r>
        <w:t xml:space="preserve"> The crowd standing by heard it and said that it had thundered. Others said, </w:t>
      </w:r>
      <w:r>
        <w:rPr>
          <w:smallCaps/>
        </w:rPr>
        <w:t>“</w:t>
      </w:r>
      <w:r>
        <w:t>An angel has spoken to him.</w:t>
      </w:r>
      <w:r>
        <w:rPr>
          <w:smallCaps/>
        </w:rPr>
        <w:t>”</w:t>
      </w:r>
      <w:r>
        <w:t xml:space="preserve"> Jesus answered, </w:t>
      </w:r>
      <w:r>
        <w:rPr>
          <w:smallCaps/>
        </w:rPr>
        <w:t>“</w:t>
      </w:r>
      <w:r>
        <w:t>This voice has come for your sake, not for mine. Now is the judgment of this world, now shall the ruler of this world be cast out; and I, when I am lifted up from the earth, will draw all men to myself.</w:t>
      </w:r>
      <w:r>
        <w:rPr>
          <w:smallCaps/>
        </w:rPr>
        <w:t>”</w:t>
      </w:r>
      <w:r>
        <w:t xml:space="preserve"> He said this to show by what death he was to die. The crowd answered him, </w:t>
      </w:r>
      <w:r>
        <w:rPr>
          <w:smallCaps/>
        </w:rPr>
        <w:t>“</w:t>
      </w:r>
      <w:r>
        <w:t>We have heard from the law that the Christ remains for ever. How can you say that the Son of man must be lifted up? Who is this Son of man?</w:t>
      </w:r>
      <w:r>
        <w:rPr>
          <w:smallCaps/>
        </w:rPr>
        <w:t>”</w:t>
      </w:r>
      <w:r>
        <w:t xml:space="preserve"> Jesus said to them, </w:t>
      </w:r>
      <w:r>
        <w:rPr>
          <w:smallCaps/>
        </w:rPr>
        <w:t>“</w:t>
      </w:r>
      <w:r>
        <w:t>The light is with you for a little longer. Walk while you have the light, lest the darkness overtake you; he who walks in the darkness does not know where he goes. While you have the light, believe in the light, that you may become sons of light.</w:t>
      </w:r>
      <w:r>
        <w:rPr>
          <w:smallCaps/>
        </w:rPr>
        <w:t>”</w:t>
      </w:r>
    </w:p>
    <w:p w14:paraId="253421BE" w14:textId="77777777" w:rsidR="00BB5FCD" w:rsidRDefault="00BB5FCD">
      <w:r>
        <w:rPr>
          <w:i/>
        </w:rPr>
        <w:t>The Reader concludes</w:t>
      </w:r>
      <w:r>
        <w:tab/>
      </w:r>
      <w:r>
        <w:tab/>
        <w:t>The Word of the Lord.</w:t>
      </w:r>
    </w:p>
    <w:sectPr w:rsidR="00BB5FCD" w:rsidSect="006F0B2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7B032" w14:textId="77777777" w:rsidR="00C82C77" w:rsidRDefault="00C82C77">
      <w:r>
        <w:separator/>
      </w:r>
    </w:p>
  </w:endnote>
  <w:endnote w:type="continuationSeparator" w:id="0">
    <w:p w14:paraId="08F615C0" w14:textId="77777777" w:rsidR="00C82C77" w:rsidRDefault="00C8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7DDEE" w14:textId="77777777" w:rsidR="00BB5FCD" w:rsidRPr="006C20B1" w:rsidRDefault="0019738D">
    <w:pPr>
      <w:rPr>
        <w:smallCaps/>
        <w:sz w:val="24"/>
        <w:szCs w:val="14"/>
      </w:rPr>
    </w:pPr>
    <w:r w:rsidRPr="006C20B1">
      <w:rPr>
        <w:smallCaps/>
        <w:sz w:val="24"/>
        <w:szCs w:val="14"/>
      </w:rPr>
      <w:t xml:space="preserve">August 6, </w:t>
    </w:r>
    <w:r w:rsidR="00BB5FCD" w:rsidRPr="006C20B1">
      <w:rPr>
        <w:smallCaps/>
        <w:sz w:val="24"/>
        <w:szCs w:val="14"/>
      </w:rPr>
      <w:t>The Transfiguration</w:t>
    </w:r>
    <w:r w:rsidRPr="006C20B1">
      <w:rPr>
        <w:smallCaps/>
        <w:sz w:val="24"/>
        <w:szCs w:val="14"/>
      </w:rPr>
      <w:t xml:space="preserve">: </w:t>
    </w:r>
    <w:r w:rsidR="00BB5FCD" w:rsidRPr="006C20B1">
      <w:rPr>
        <w:smallCaps/>
        <w:sz w:val="24"/>
        <w:szCs w:val="14"/>
      </w:rPr>
      <w:t>Even</w:t>
    </w:r>
    <w:r w:rsidR="00C8212C" w:rsidRPr="006C20B1">
      <w:rPr>
        <w:smallCaps/>
        <w:sz w:val="24"/>
        <w:szCs w:val="14"/>
      </w:rPr>
      <w:t>ing Prayer</w:t>
    </w:r>
  </w:p>
  <w:p w14:paraId="02D9982E" w14:textId="77777777" w:rsidR="00BB5FCD" w:rsidRPr="006C20B1" w:rsidRDefault="00BB5FCD">
    <w:pPr>
      <w:pStyle w:val="Footer"/>
      <w:rPr>
        <w:sz w:val="24"/>
        <w:szCs w:val="14"/>
      </w:rPr>
    </w:pPr>
    <w:r w:rsidRPr="006C20B1">
      <w:rPr>
        <w:smallCaps/>
        <w:sz w:val="24"/>
        <w:szCs w:val="14"/>
      </w:rPr>
      <w:t>Psalm 72; Daniel 7:9</w:t>
    </w:r>
    <w:r w:rsidR="004925E3" w:rsidRPr="006C20B1">
      <w:rPr>
        <w:smallCaps/>
        <w:sz w:val="24"/>
        <w:szCs w:val="14"/>
      </w:rPr>
      <w:t>–</w:t>
    </w:r>
    <w:r w:rsidRPr="006C20B1">
      <w:rPr>
        <w:smallCaps/>
        <w:sz w:val="24"/>
        <w:szCs w:val="14"/>
      </w:rPr>
      <w:t>10,</w:t>
    </w:r>
    <w:r w:rsidR="004925E3" w:rsidRPr="006C20B1">
      <w:rPr>
        <w:smallCaps/>
        <w:sz w:val="24"/>
        <w:szCs w:val="14"/>
      </w:rPr>
      <w:t xml:space="preserve"> </w:t>
    </w:r>
    <w:r w:rsidRPr="006C20B1">
      <w:rPr>
        <w:smallCaps/>
        <w:sz w:val="24"/>
        <w:szCs w:val="14"/>
      </w:rPr>
      <w:t>13</w:t>
    </w:r>
    <w:r w:rsidR="004925E3" w:rsidRPr="006C20B1">
      <w:rPr>
        <w:smallCaps/>
        <w:sz w:val="24"/>
        <w:szCs w:val="14"/>
      </w:rPr>
      <w:t>–</w:t>
    </w:r>
    <w:r w:rsidRPr="006C20B1">
      <w:rPr>
        <w:smallCaps/>
        <w:sz w:val="24"/>
        <w:szCs w:val="14"/>
      </w:rPr>
      <w:t>14; John 12:27</w:t>
    </w:r>
    <w:r w:rsidR="004925E3" w:rsidRPr="006C20B1">
      <w:rPr>
        <w:smallCaps/>
        <w:sz w:val="24"/>
        <w:szCs w:val="14"/>
      </w:rPr>
      <w:t>–</w:t>
    </w:r>
    <w:r w:rsidRPr="006C20B1">
      <w:rPr>
        <w:smallCaps/>
        <w:sz w:val="24"/>
        <w:szCs w:val="14"/>
      </w:rPr>
      <w:t>36a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F297F" w14:textId="77777777" w:rsidR="00C82C77" w:rsidRDefault="00C82C77">
      <w:r>
        <w:separator/>
      </w:r>
    </w:p>
  </w:footnote>
  <w:footnote w:type="continuationSeparator" w:id="0">
    <w:p w14:paraId="694FA25F" w14:textId="77777777" w:rsidR="00C82C77" w:rsidRDefault="00C82C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9D1"/>
    <w:rsid w:val="00100DB1"/>
    <w:rsid w:val="0019738D"/>
    <w:rsid w:val="004909D1"/>
    <w:rsid w:val="004925E3"/>
    <w:rsid w:val="006C20B1"/>
    <w:rsid w:val="006F0B2F"/>
    <w:rsid w:val="00BB5FCD"/>
    <w:rsid w:val="00BC220F"/>
    <w:rsid w:val="00C457BC"/>
    <w:rsid w:val="00C8212C"/>
    <w:rsid w:val="00C82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9F958A6"/>
  <w15:docId w15:val="{A577564C-F5CD-4923-B69F-20379CB98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iCs/>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val="0"/>
    </w:rPr>
  </w:style>
  <w:style w:type="paragraph" w:styleId="Heading2">
    <w:name w:val="heading 2"/>
    <w:basedOn w:val="Normal"/>
    <w:next w:val="Normal"/>
    <w:qFormat/>
    <w:pPr>
      <w:keepNext/>
      <w:outlineLvl w:val="1"/>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style>
  <w:style w:type="character" w:styleId="Hyperlink">
    <w:name w:val="Hyperlink"/>
    <w:basedOn w:val="DefaultParagraphFont"/>
    <w:rPr>
      <w:color w:val="000099"/>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EPIPHANY</vt:lpstr>
    </vt:vector>
  </TitlesOfParts>
  <Company>Dell Computer Corporation</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EPIPHANY</dc:title>
  <dc:creator>Father S. Gerth</dc:creator>
  <cp:lastModifiedBy>Stephen Gerth</cp:lastModifiedBy>
  <cp:revision>7</cp:revision>
  <cp:lastPrinted>2013-06-21T15:28:00Z</cp:lastPrinted>
  <dcterms:created xsi:type="dcterms:W3CDTF">2011-07-24T19:27:00Z</dcterms:created>
  <dcterms:modified xsi:type="dcterms:W3CDTF">2020-08-02T18:37:00Z</dcterms:modified>
</cp:coreProperties>
</file>