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54ED9" w14:textId="77777777" w:rsidR="003F5B14" w:rsidRPr="00DE0760" w:rsidRDefault="00375426">
      <w:pPr>
        <w:pStyle w:val="Heading2"/>
        <w:rPr>
          <w:b w:val="0"/>
          <w:iCs/>
          <w:smallCaps w:val="0"/>
        </w:rPr>
      </w:pPr>
      <w:r>
        <w:t xml:space="preserve">October 18, </w:t>
      </w:r>
      <w:r w:rsidR="003F5B14">
        <w:t>Saint Luke</w:t>
      </w:r>
      <w:r w:rsidR="00DE0760">
        <w:t xml:space="preserve"> the Evangelist</w:t>
      </w:r>
      <w:r>
        <w:t>:</w:t>
      </w:r>
      <w:r w:rsidR="003F5B14">
        <w:t xml:space="preserve"> Evening Prayer</w:t>
      </w:r>
    </w:p>
    <w:p w14:paraId="434EC30F" w14:textId="77777777" w:rsidR="003F5B14" w:rsidRPr="00DE0760" w:rsidRDefault="003F5B14">
      <w:pPr>
        <w:rPr>
          <w:iCs/>
        </w:rPr>
      </w:pPr>
    </w:p>
    <w:p w14:paraId="3F9DE353" w14:textId="77777777" w:rsidR="00375426" w:rsidRPr="00DE0760" w:rsidRDefault="00375426">
      <w:pPr>
        <w:rPr>
          <w:iCs/>
        </w:rPr>
      </w:pPr>
    </w:p>
    <w:p w14:paraId="2726CEEE" w14:textId="77777777" w:rsidR="003F5B14" w:rsidRDefault="003F5B14">
      <w:pPr>
        <w:rPr>
          <w:i/>
          <w:iCs/>
        </w:rPr>
      </w:pPr>
      <w:r>
        <w:rPr>
          <w:i/>
          <w:iCs/>
        </w:rPr>
        <w:t>The First Lesson.</w:t>
      </w:r>
      <w:r w:rsidR="00DE0760">
        <w:rPr>
          <w:i/>
          <w:iCs/>
        </w:rPr>
        <w:t xml:space="preserve"> </w:t>
      </w:r>
      <w:r>
        <w:rPr>
          <w:i/>
          <w:iCs/>
        </w:rPr>
        <w:t>The Reader begins</w:t>
      </w:r>
    </w:p>
    <w:p w14:paraId="16DD49E5" w14:textId="77777777" w:rsidR="003F5B14" w:rsidRDefault="003F5B14">
      <w:pPr>
        <w:rPr>
          <w:b/>
          <w:bCs/>
        </w:rPr>
      </w:pPr>
      <w:r>
        <w:rPr>
          <w:b/>
          <w:bCs/>
        </w:rPr>
        <w:t xml:space="preserve">A Reading from </w:t>
      </w:r>
      <w:r w:rsidR="007339E2">
        <w:rPr>
          <w:b/>
          <w:bCs/>
        </w:rPr>
        <w:t xml:space="preserve">the </w:t>
      </w:r>
      <w:r>
        <w:rPr>
          <w:b/>
          <w:bCs/>
        </w:rPr>
        <w:t>Book of Isaiah</w:t>
      </w:r>
    </w:p>
    <w:p w14:paraId="426889F8" w14:textId="77777777" w:rsidR="003F5B14" w:rsidRDefault="003F5B14">
      <w:pPr>
        <w:pStyle w:val="BodyText"/>
        <w:rPr>
          <w:rFonts w:eastAsia="Arial Unicode MS" w:cs="Arial Unicode MS"/>
        </w:rPr>
      </w:pPr>
      <w:r>
        <w:rPr>
          <w:rFonts w:eastAsia="Arial Unicode MS" w:cs="Arial Unicode MS"/>
        </w:rPr>
        <w:t xml:space="preserve">How beautiful upon the mountains are the feet of him who brings good tidings, who publishes peace, who brings good tidings of good, who publishes salvation, who says to </w:t>
      </w:r>
      <w:smartTag w:uri="urn:schemas-microsoft-com:office:smarttags" w:element="City">
        <w:smartTag w:uri="urn:schemas-microsoft-com:office:smarttags" w:element="place">
          <w:r>
            <w:rPr>
              <w:rFonts w:eastAsia="Arial Unicode MS" w:cs="Arial Unicode MS"/>
            </w:rPr>
            <w:t>Zion</w:t>
          </w:r>
        </w:smartTag>
      </w:smartTag>
      <w:r>
        <w:rPr>
          <w:rFonts w:eastAsia="Arial Unicode MS" w:cs="Arial Unicode MS"/>
        </w:rPr>
        <w:t xml:space="preserve">, </w:t>
      </w:r>
      <w:r w:rsidR="00375426">
        <w:rPr>
          <w:rFonts w:eastAsia="Arial Unicode MS" w:cs="Arial Unicode MS"/>
        </w:rPr>
        <w:t>“</w:t>
      </w:r>
      <w:r>
        <w:rPr>
          <w:rFonts w:eastAsia="Arial Unicode MS" w:cs="Arial Unicode MS"/>
        </w:rPr>
        <w:t>Your God reigns.</w:t>
      </w:r>
      <w:r w:rsidR="00375426">
        <w:rPr>
          <w:rFonts w:eastAsia="Arial Unicode MS" w:cs="Arial Unicode MS"/>
        </w:rPr>
        <w:t>”</w:t>
      </w:r>
      <w:r w:rsidR="00DE0760">
        <w:rPr>
          <w:rFonts w:eastAsia="Arial Unicode MS" w:cs="Arial Unicode MS"/>
        </w:rPr>
        <w:t xml:space="preserve"> </w:t>
      </w:r>
      <w:r>
        <w:rPr>
          <w:rFonts w:eastAsia="Arial Unicode MS" w:cs="Arial Unicode MS"/>
        </w:rPr>
        <w:t xml:space="preserve">Hark, your watchmen lift up their voice, together they sing for joy; for eye to eye they see the return of the </w:t>
      </w:r>
      <w:r>
        <w:rPr>
          <w:rFonts w:eastAsia="Arial Unicode MS" w:cs="Arial Unicode MS"/>
          <w:smallCaps/>
        </w:rPr>
        <w:t>Lord</w:t>
      </w:r>
      <w:r>
        <w:rPr>
          <w:rFonts w:eastAsia="Arial Unicode MS" w:cs="Arial Unicode MS"/>
        </w:rPr>
        <w:t xml:space="preserve"> to </w:t>
      </w:r>
      <w:smartTag w:uri="urn:schemas-microsoft-com:office:smarttags" w:element="place">
        <w:smartTag w:uri="urn:schemas-microsoft-com:office:smarttags" w:element="City">
          <w:r>
            <w:rPr>
              <w:rFonts w:eastAsia="Arial Unicode MS" w:cs="Arial Unicode MS"/>
            </w:rPr>
            <w:t>Zion</w:t>
          </w:r>
        </w:smartTag>
      </w:smartTag>
      <w:r>
        <w:rPr>
          <w:rFonts w:eastAsia="Arial Unicode MS" w:cs="Arial Unicode MS"/>
        </w:rPr>
        <w:t>.</w:t>
      </w:r>
      <w:r w:rsidR="00DE0760">
        <w:rPr>
          <w:rFonts w:eastAsia="Arial Unicode MS" w:cs="Arial Unicode MS"/>
        </w:rPr>
        <w:t xml:space="preserve"> </w:t>
      </w:r>
      <w:r>
        <w:rPr>
          <w:rFonts w:eastAsia="Arial Unicode MS" w:cs="Arial Unicode MS"/>
        </w:rPr>
        <w:t xml:space="preserve">Break forth together into singing, you waste places of </w:t>
      </w:r>
      <w:smartTag w:uri="urn:schemas-microsoft-com:office:smarttags" w:element="City">
        <w:r>
          <w:rPr>
            <w:rFonts w:eastAsia="Arial Unicode MS" w:cs="Arial Unicode MS"/>
          </w:rPr>
          <w:t>Jerusalem</w:t>
        </w:r>
      </w:smartTag>
      <w:r>
        <w:rPr>
          <w:rFonts w:eastAsia="Arial Unicode MS" w:cs="Arial Unicode MS"/>
        </w:rPr>
        <w:t xml:space="preserve">; for the </w:t>
      </w:r>
      <w:r>
        <w:rPr>
          <w:rFonts w:eastAsia="Arial Unicode MS" w:cs="Arial Unicode MS"/>
          <w:smallCaps/>
        </w:rPr>
        <w:t>Lord</w:t>
      </w:r>
      <w:r>
        <w:rPr>
          <w:rFonts w:eastAsia="Arial Unicode MS" w:cs="Arial Unicode MS"/>
        </w:rPr>
        <w:t xml:space="preserve"> has comforted his people, he has redeemed </w:t>
      </w:r>
      <w:smartTag w:uri="urn:schemas-microsoft-com:office:smarttags" w:element="place">
        <w:smartTag w:uri="urn:schemas-microsoft-com:office:smarttags" w:element="City">
          <w:r>
            <w:rPr>
              <w:rFonts w:eastAsia="Arial Unicode MS" w:cs="Arial Unicode MS"/>
            </w:rPr>
            <w:t>Jerusalem</w:t>
          </w:r>
        </w:smartTag>
      </w:smartTag>
      <w:r>
        <w:rPr>
          <w:rFonts w:eastAsia="Arial Unicode MS" w:cs="Arial Unicode MS"/>
        </w:rPr>
        <w:t>.</w:t>
      </w:r>
      <w:r w:rsidR="00DE0760">
        <w:rPr>
          <w:rFonts w:eastAsia="Arial Unicode MS" w:cs="Arial Unicode MS"/>
        </w:rPr>
        <w:t xml:space="preserve"> </w:t>
      </w:r>
      <w:r>
        <w:rPr>
          <w:rFonts w:eastAsia="Arial Unicode MS" w:cs="Arial Unicode MS"/>
        </w:rPr>
        <w:t xml:space="preserve">The </w:t>
      </w:r>
      <w:r>
        <w:rPr>
          <w:rFonts w:eastAsia="Arial Unicode MS" w:cs="Arial Unicode MS"/>
          <w:smallCaps/>
        </w:rPr>
        <w:t>Lord</w:t>
      </w:r>
      <w:r>
        <w:rPr>
          <w:rFonts w:eastAsia="Arial Unicode MS" w:cs="Arial Unicode MS"/>
        </w:rPr>
        <w:t xml:space="preserve"> has bared his holy arm before the eyes of all the nations; and all the ends of the earth shall see the salvation of our God.</w:t>
      </w:r>
    </w:p>
    <w:p w14:paraId="3F81B647" w14:textId="77777777" w:rsidR="00375426" w:rsidRDefault="00375426" w:rsidP="00375426">
      <w:r>
        <w:rPr>
          <w:i/>
          <w:iCs/>
        </w:rPr>
        <w:t>The Reader concludes</w:t>
      </w:r>
      <w:r>
        <w:tab/>
      </w:r>
      <w:r>
        <w:tab/>
        <w:t>The Word of the Lord.</w:t>
      </w:r>
    </w:p>
    <w:p w14:paraId="6E3A8AB2" w14:textId="77777777" w:rsidR="003F5B14" w:rsidRDefault="003F5B14">
      <w:pPr>
        <w:pStyle w:val="BodyText"/>
      </w:pPr>
    </w:p>
    <w:p w14:paraId="56E7C4C0" w14:textId="27296EF0" w:rsidR="003F5B14" w:rsidRPr="00421843" w:rsidRDefault="00421843">
      <w:pPr>
        <w:rPr>
          <w:b/>
          <w:i/>
        </w:rPr>
      </w:pPr>
      <w:r w:rsidRPr="00421843">
        <w:rPr>
          <w:b/>
          <w:i/>
        </w:rPr>
        <w:t xml:space="preserve">Please turn the page </w:t>
      </w:r>
      <w:r w:rsidR="001D7774">
        <w:rPr>
          <w:b/>
          <w:i/>
        </w:rPr>
        <w:t xml:space="preserve">for </w:t>
      </w:r>
      <w:r w:rsidRPr="00421843">
        <w:rPr>
          <w:b/>
          <w:i/>
        </w:rPr>
        <w:t xml:space="preserve">the </w:t>
      </w:r>
      <w:r w:rsidR="001D7774">
        <w:rPr>
          <w:b/>
          <w:i/>
        </w:rPr>
        <w:t>S</w:t>
      </w:r>
      <w:r w:rsidRPr="00421843">
        <w:rPr>
          <w:b/>
          <w:i/>
        </w:rPr>
        <w:t xml:space="preserve">econd </w:t>
      </w:r>
      <w:r w:rsidR="001D7774">
        <w:rPr>
          <w:b/>
          <w:i/>
        </w:rPr>
        <w:t>L</w:t>
      </w:r>
      <w:r w:rsidRPr="00421843">
        <w:rPr>
          <w:b/>
          <w:i/>
        </w:rPr>
        <w:t>esson.</w:t>
      </w:r>
    </w:p>
    <w:p w14:paraId="1473DDC8" w14:textId="77777777" w:rsidR="00421843" w:rsidRDefault="00421843"/>
    <w:p w14:paraId="3C1007F1" w14:textId="77777777" w:rsidR="00421843" w:rsidRDefault="00421843">
      <w:pPr>
        <w:rPr>
          <w:i/>
          <w:iCs/>
        </w:rPr>
      </w:pPr>
      <w:r>
        <w:rPr>
          <w:i/>
          <w:iCs/>
        </w:rPr>
        <w:br w:type="page"/>
      </w:r>
    </w:p>
    <w:p w14:paraId="4E0D6A90" w14:textId="77777777" w:rsidR="00421843" w:rsidRDefault="00421843" w:rsidP="00421843">
      <w:pPr>
        <w:rPr>
          <w:b/>
          <w:bCs/>
        </w:rPr>
      </w:pPr>
      <w:r>
        <w:rPr>
          <w:b/>
          <w:bCs/>
        </w:rPr>
        <w:lastRenderedPageBreak/>
        <w:t>For use with the Second Lesson</w:t>
      </w:r>
    </w:p>
    <w:p w14:paraId="73BDF11F" w14:textId="77777777" w:rsidR="00421843" w:rsidRDefault="00421843" w:rsidP="00421843">
      <w:pPr>
        <w:rPr>
          <w:bCs/>
        </w:rPr>
      </w:pPr>
      <w:r>
        <w:rPr>
          <w:bCs/>
        </w:rPr>
        <w:t xml:space="preserve">Adapted from </w:t>
      </w:r>
      <w:r>
        <w:rPr>
          <w:bCs/>
          <w:i/>
        </w:rPr>
        <w:t>The Vocabulary of the Church</w:t>
      </w:r>
      <w:r>
        <w:rPr>
          <w:bCs/>
        </w:rPr>
        <w:t xml:space="preserve"> (1960):</w:t>
      </w:r>
    </w:p>
    <w:p w14:paraId="58D83828" w14:textId="77777777" w:rsidR="00421843" w:rsidRDefault="00421843" w:rsidP="00421843">
      <w:pPr>
        <w:rPr>
          <w:bCs/>
        </w:rPr>
      </w:pPr>
    </w:p>
    <w:p w14:paraId="79EF4725" w14:textId="78BC3A16" w:rsidR="00421843" w:rsidRDefault="00421843" w:rsidP="00421843">
      <w:pPr>
        <w:ind w:left="1440"/>
      </w:pPr>
      <w:r>
        <w:t>The-oph'ilus</w:t>
      </w:r>
      <w:r>
        <w:tab/>
      </w:r>
      <w:r w:rsidR="001D7774">
        <w:tab/>
      </w:r>
      <w:r>
        <w:tab/>
        <w:t>thhee-AHF-uh-luhs</w:t>
      </w:r>
    </w:p>
    <w:p w14:paraId="1CD17837" w14:textId="77777777" w:rsidR="001D7774" w:rsidRDefault="001D7774" w:rsidP="001D7774">
      <w:pPr>
        <w:ind w:left="1440"/>
        <w:rPr>
          <w:bCs/>
        </w:rPr>
      </w:pPr>
      <w:bookmarkStart w:id="0" w:name="_Hlk519154132"/>
      <w:r>
        <w:t>Jude'a</w:t>
      </w:r>
      <w:r>
        <w:rPr>
          <w:bCs/>
        </w:rPr>
        <w:tab/>
      </w:r>
      <w:r>
        <w:rPr>
          <w:bCs/>
        </w:rPr>
        <w:tab/>
      </w:r>
      <w:r>
        <w:rPr>
          <w:bCs/>
        </w:rPr>
        <w:tab/>
      </w:r>
      <w:r>
        <w:rPr>
          <w:bCs/>
        </w:rPr>
        <w:tab/>
        <w:t>juu-DEE-uh</w:t>
      </w:r>
      <w:bookmarkEnd w:id="0"/>
    </w:p>
    <w:p w14:paraId="6B8956DE" w14:textId="77777777" w:rsidR="00421843" w:rsidRPr="00421843" w:rsidRDefault="00421843">
      <w:pPr>
        <w:rPr>
          <w:iCs/>
        </w:rPr>
      </w:pPr>
    </w:p>
    <w:p w14:paraId="0ED66961" w14:textId="77777777" w:rsidR="00421843" w:rsidRPr="00421843" w:rsidRDefault="00421843">
      <w:pPr>
        <w:rPr>
          <w:iCs/>
        </w:rPr>
      </w:pPr>
    </w:p>
    <w:p w14:paraId="529562E9" w14:textId="77777777" w:rsidR="003F5B14" w:rsidRDefault="003F5B14">
      <w:r>
        <w:rPr>
          <w:i/>
          <w:iCs/>
        </w:rPr>
        <w:t>The Second Lesson.</w:t>
      </w:r>
      <w:r w:rsidR="00DE0760">
        <w:rPr>
          <w:i/>
          <w:iCs/>
        </w:rPr>
        <w:t xml:space="preserve"> </w:t>
      </w:r>
      <w:r>
        <w:rPr>
          <w:i/>
          <w:iCs/>
        </w:rPr>
        <w:t>The Reader begins</w:t>
      </w:r>
    </w:p>
    <w:p w14:paraId="48007915" w14:textId="77777777" w:rsidR="003F5B14" w:rsidRDefault="003F5B14">
      <w:pPr>
        <w:pStyle w:val="Heading2"/>
        <w:rPr>
          <w:smallCaps w:val="0"/>
        </w:rPr>
      </w:pPr>
      <w:r>
        <w:rPr>
          <w:smallCaps w:val="0"/>
        </w:rPr>
        <w:t xml:space="preserve">A </w:t>
      </w:r>
      <w:smartTag w:uri="urn:schemas-microsoft-com:office:smarttags" w:element="City">
        <w:smartTag w:uri="urn:schemas-microsoft-com:office:smarttags" w:element="place">
          <w:r>
            <w:rPr>
              <w:smallCaps w:val="0"/>
            </w:rPr>
            <w:t>Reading</w:t>
          </w:r>
        </w:smartTag>
      </w:smartTag>
      <w:r>
        <w:rPr>
          <w:smallCaps w:val="0"/>
        </w:rPr>
        <w:t xml:space="preserve"> from the Acts of the Apostles</w:t>
      </w:r>
    </w:p>
    <w:p w14:paraId="5531FECF" w14:textId="374416D5" w:rsidR="003F5B14" w:rsidRDefault="003F5B14">
      <w:r>
        <w:t>In the first book, O The-oph'ilus, I have dealt with all that Jesus began to do and teach, until the day when he was taken up, after he had given commandment through the Holy Spirit to the apostles whom he had chosen.</w:t>
      </w:r>
      <w:r w:rsidR="00DE0760">
        <w:t xml:space="preserve"> </w:t>
      </w:r>
      <w:r>
        <w:t xml:space="preserve">To them he presented himself alive after his passion by many proofs, appearing to them during forty days, and speaking of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w:t>
      </w:r>
      <w:r w:rsidR="00DE0760">
        <w:t xml:space="preserve"> </w:t>
      </w:r>
      <w:r>
        <w:t xml:space="preserve">And while staying with them he charged them not to depart from </w:t>
      </w:r>
      <w:smartTag w:uri="urn:schemas-microsoft-com:office:smarttags" w:element="City">
        <w:smartTag w:uri="urn:schemas-microsoft-com:office:smarttags" w:element="place">
          <w:r>
            <w:t>Jerusalem</w:t>
          </w:r>
        </w:smartTag>
      </w:smartTag>
      <w:r>
        <w:t xml:space="preserve">, but to wait for the promise of the Father, which, he said, </w:t>
      </w:r>
      <w:r w:rsidR="00375426">
        <w:t>“</w:t>
      </w:r>
      <w:r>
        <w:t>you heard from me, for John baptized with water, but before many days you shall be baptized with the Holy Spirit.</w:t>
      </w:r>
      <w:r w:rsidR="00375426">
        <w:t>”</w:t>
      </w:r>
      <w:r w:rsidR="00DE0760">
        <w:t xml:space="preserve"> </w:t>
      </w:r>
      <w:r>
        <w:t xml:space="preserve">So when they had come together, they asked him, </w:t>
      </w:r>
      <w:r w:rsidR="00375426">
        <w:t>“</w:t>
      </w:r>
      <w:r>
        <w:t xml:space="preserve">Lord, will you at this time restore the kingdom to </w:t>
      </w:r>
      <w:smartTag w:uri="urn:schemas-microsoft-com:office:smarttags" w:element="country-region">
        <w:smartTag w:uri="urn:schemas-microsoft-com:office:smarttags" w:element="place">
          <w:r>
            <w:t>Israel</w:t>
          </w:r>
        </w:smartTag>
      </w:smartTag>
      <w:r>
        <w:t>?</w:t>
      </w:r>
      <w:r w:rsidR="00375426">
        <w:t>”</w:t>
      </w:r>
      <w:r w:rsidR="00DE0760">
        <w:t xml:space="preserve"> </w:t>
      </w:r>
      <w:r>
        <w:t xml:space="preserve">He said to them, </w:t>
      </w:r>
      <w:r w:rsidR="00375426">
        <w:t>“</w:t>
      </w:r>
      <w:r>
        <w:t>It is not for you to know times or seasons which the Father has fixed by his own authority.</w:t>
      </w:r>
      <w:r w:rsidR="00DE0760">
        <w:t xml:space="preserve"> </w:t>
      </w:r>
      <w:r>
        <w:t xml:space="preserve">But you shall receive power when the Holy Spirit has come upon </w:t>
      </w:r>
      <w:r>
        <w:lastRenderedPageBreak/>
        <w:t>you; and you shall be my witnesses in Jerusalem and in all Jude</w:t>
      </w:r>
      <w:r w:rsidR="001D7774">
        <w:t>'</w:t>
      </w:r>
      <w:r>
        <w:t>a and Sama'ria and to the end of the earth.</w:t>
      </w:r>
      <w:r w:rsidR="00375426">
        <w:t>”</w:t>
      </w:r>
    </w:p>
    <w:p w14:paraId="7A091F6A" w14:textId="41599F17" w:rsidR="00375426" w:rsidRDefault="00375426" w:rsidP="00375426">
      <w:r>
        <w:rPr>
          <w:i/>
          <w:iCs/>
        </w:rPr>
        <w:t>The Reader concludes</w:t>
      </w:r>
      <w:r>
        <w:tab/>
      </w:r>
      <w:r>
        <w:tab/>
        <w:t>The Word of the Lord.</w:t>
      </w:r>
      <w:r w:rsidR="00DE1882">
        <w:t xml:space="preserve"> </w:t>
      </w:r>
    </w:p>
    <w:sectPr w:rsidR="00375426" w:rsidSect="0037542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F0D3A" w14:textId="77777777" w:rsidR="003F5B14" w:rsidRDefault="003F5B14">
      <w:r>
        <w:separator/>
      </w:r>
    </w:p>
  </w:endnote>
  <w:endnote w:type="continuationSeparator" w:id="0">
    <w:p w14:paraId="1F859E50" w14:textId="77777777" w:rsidR="003F5B14" w:rsidRDefault="003F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9A212" w14:textId="77777777" w:rsidR="00375426" w:rsidRPr="00421843" w:rsidRDefault="00DA7E29" w:rsidP="00375426">
    <w:pPr>
      <w:rPr>
        <w:smallCaps/>
        <w:sz w:val="24"/>
      </w:rPr>
    </w:pPr>
    <w:r w:rsidRPr="00421843">
      <w:rPr>
        <w:smallCaps/>
        <w:sz w:val="24"/>
      </w:rPr>
      <w:t xml:space="preserve">October 18, </w:t>
    </w:r>
    <w:r w:rsidR="00375426" w:rsidRPr="00421843">
      <w:rPr>
        <w:smallCaps/>
        <w:sz w:val="24"/>
      </w:rPr>
      <w:t>Saint Lu</w:t>
    </w:r>
    <w:r w:rsidR="00386288" w:rsidRPr="00421843">
      <w:rPr>
        <w:smallCaps/>
        <w:sz w:val="24"/>
      </w:rPr>
      <w:t>ke</w:t>
    </w:r>
    <w:r w:rsidR="00DE0760" w:rsidRPr="00421843">
      <w:rPr>
        <w:smallCaps/>
        <w:sz w:val="24"/>
      </w:rPr>
      <w:t xml:space="preserve"> the Evangelist</w:t>
    </w:r>
    <w:r w:rsidR="00386288" w:rsidRPr="00421843">
      <w:rPr>
        <w:smallCaps/>
        <w:sz w:val="24"/>
      </w:rPr>
      <w:t>: Evening Prayer</w:t>
    </w:r>
  </w:p>
  <w:p w14:paraId="437B7AD5" w14:textId="77777777" w:rsidR="00375426" w:rsidRPr="00421843" w:rsidRDefault="00375426" w:rsidP="00375426">
    <w:pPr>
      <w:pStyle w:val="Footer"/>
      <w:rPr>
        <w:sz w:val="24"/>
      </w:rPr>
    </w:pPr>
    <w:r w:rsidRPr="00421843">
      <w:rPr>
        <w:smallCaps/>
        <w:sz w:val="24"/>
      </w:rPr>
      <w:t>Psalm 67, 96; Isaiah 52:7</w:t>
    </w:r>
    <w:r w:rsidR="00E47B41" w:rsidRPr="00421843">
      <w:rPr>
        <w:smallCaps/>
        <w:sz w:val="24"/>
      </w:rPr>
      <w:t>–</w:t>
    </w:r>
    <w:r w:rsidRPr="00421843">
      <w:rPr>
        <w:smallCaps/>
        <w:sz w:val="24"/>
      </w:rPr>
      <w:t>10; Acts 1:1</w:t>
    </w:r>
    <w:r w:rsidR="00E47B41" w:rsidRPr="00421843">
      <w:rPr>
        <w:smallCaps/>
        <w:sz w:val="24"/>
      </w:rPr>
      <w:t>–</w:t>
    </w:r>
    <w:r w:rsidRPr="00421843">
      <w:rPr>
        <w:smallCaps/>
        <w:sz w:val="24"/>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72C01" w14:textId="77777777" w:rsidR="003F5B14" w:rsidRDefault="003F5B14">
      <w:r>
        <w:separator/>
      </w:r>
    </w:p>
  </w:footnote>
  <w:footnote w:type="continuationSeparator" w:id="0">
    <w:p w14:paraId="65302575" w14:textId="77777777" w:rsidR="003F5B14" w:rsidRDefault="003F5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426"/>
    <w:rsid w:val="001D7774"/>
    <w:rsid w:val="00375426"/>
    <w:rsid w:val="00386288"/>
    <w:rsid w:val="003F5B14"/>
    <w:rsid w:val="00421843"/>
    <w:rsid w:val="007339E2"/>
    <w:rsid w:val="00DA7E29"/>
    <w:rsid w:val="00DE0760"/>
    <w:rsid w:val="00DE1882"/>
    <w:rsid w:val="00E4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46F565F"/>
  <w15:docId w15:val="{98D83D75-C0CA-47A3-BEB1-013EF185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style>
  <w:style w:type="character" w:styleId="Hyperlink">
    <w:name w:val="Hyperlink"/>
    <w:basedOn w:val="DefaultParagraphFont"/>
    <w:rPr>
      <w:color w:val="000099"/>
      <w:u w:val="single"/>
    </w:rPr>
  </w:style>
  <w:style w:type="character" w:styleId="FollowedHyperlink">
    <w:name w:val="FollowedHyperlink"/>
    <w:basedOn w:val="DefaultParagraphFont"/>
    <w:rPr>
      <w:color w:val="800080"/>
      <w:u w:val="single"/>
    </w:rPr>
  </w:style>
  <w:style w:type="paragraph" w:styleId="Header">
    <w:name w:val="header"/>
    <w:basedOn w:val="Normal"/>
    <w:rsid w:val="00375426"/>
    <w:pPr>
      <w:tabs>
        <w:tab w:val="center" w:pos="4320"/>
        <w:tab w:val="right" w:pos="8640"/>
      </w:tabs>
    </w:pPr>
  </w:style>
  <w:style w:type="paragraph" w:styleId="Footer">
    <w:name w:val="footer"/>
    <w:basedOn w:val="Normal"/>
    <w:rsid w:val="00375426"/>
    <w:pPr>
      <w:tabs>
        <w:tab w:val="center" w:pos="4320"/>
        <w:tab w:val="right" w:pos="8640"/>
      </w:tabs>
    </w:pPr>
  </w:style>
  <w:style w:type="paragraph" w:styleId="BalloonText">
    <w:name w:val="Balloon Text"/>
    <w:basedOn w:val="Normal"/>
    <w:link w:val="BalloonTextChar"/>
    <w:semiHidden/>
    <w:unhideWhenUsed/>
    <w:rsid w:val="00E47B41"/>
    <w:rPr>
      <w:rFonts w:ascii="Segoe UI" w:hAnsi="Segoe UI" w:cs="Segoe UI"/>
      <w:sz w:val="18"/>
      <w:szCs w:val="18"/>
    </w:rPr>
  </w:style>
  <w:style w:type="character" w:customStyle="1" w:styleId="BalloonTextChar">
    <w:name w:val="Balloon Text Char"/>
    <w:basedOn w:val="DefaultParagraphFont"/>
    <w:link w:val="BalloonText"/>
    <w:semiHidden/>
    <w:rsid w:val="00E47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844467">
      <w:bodyDiv w:val="1"/>
      <w:marLeft w:val="0"/>
      <w:marRight w:val="0"/>
      <w:marTop w:val="0"/>
      <w:marBottom w:val="0"/>
      <w:divBdr>
        <w:top w:val="none" w:sz="0" w:space="0" w:color="auto"/>
        <w:left w:val="none" w:sz="0" w:space="0" w:color="auto"/>
        <w:bottom w:val="none" w:sz="0" w:space="0" w:color="auto"/>
        <w:right w:val="none" w:sz="0" w:space="0" w:color="auto"/>
      </w:divBdr>
    </w:div>
    <w:div w:id="719286386">
      <w:bodyDiv w:val="1"/>
      <w:marLeft w:val="0"/>
      <w:marRight w:val="0"/>
      <w:marTop w:val="0"/>
      <w:marBottom w:val="0"/>
      <w:divBdr>
        <w:top w:val="none" w:sz="0" w:space="0" w:color="auto"/>
        <w:left w:val="none" w:sz="0" w:space="0" w:color="auto"/>
        <w:bottom w:val="none" w:sz="0" w:space="0" w:color="auto"/>
        <w:right w:val="none" w:sz="0" w:space="0" w:color="auto"/>
      </w:divBdr>
    </w:div>
    <w:div w:id="1738357363">
      <w:bodyDiv w:val="1"/>
      <w:marLeft w:val="0"/>
      <w:marRight w:val="0"/>
      <w:marTop w:val="0"/>
      <w:marBottom w:val="0"/>
      <w:divBdr>
        <w:top w:val="none" w:sz="0" w:space="0" w:color="auto"/>
        <w:left w:val="none" w:sz="0" w:space="0" w:color="auto"/>
        <w:bottom w:val="none" w:sz="0" w:space="0" w:color="auto"/>
        <w:right w:val="none" w:sz="0" w:space="0" w:color="auto"/>
      </w:divBdr>
    </w:div>
    <w:div w:id="209624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374</Words>
  <Characters>1689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EPIPHANY</vt:lpstr>
    </vt:vector>
  </TitlesOfParts>
  <Company>Dell Computer Corporation</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EPIPHANY</dc:title>
  <dc:creator>Father S. Gerth</dc:creator>
  <cp:lastModifiedBy>Stephen Gerth</cp:lastModifiedBy>
  <cp:revision>9</cp:revision>
  <cp:lastPrinted>2020-10-11T11:14:00Z</cp:lastPrinted>
  <dcterms:created xsi:type="dcterms:W3CDTF">2011-10-02T20:12:00Z</dcterms:created>
  <dcterms:modified xsi:type="dcterms:W3CDTF">2020-10-11T11:14:00Z</dcterms:modified>
</cp:coreProperties>
</file>