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D3" w:rsidRDefault="003A1D84">
      <w:pPr>
        <w:pStyle w:val="Heading2"/>
      </w:pPr>
      <w:r>
        <w:t>December 8</w:t>
      </w:r>
      <w:r w:rsidR="00C318A1">
        <w:t>,</w:t>
      </w:r>
    </w:p>
    <w:p w:rsidR="007370B7" w:rsidRDefault="001466AA">
      <w:pPr>
        <w:pStyle w:val="Heading2"/>
      </w:pPr>
      <w:r>
        <w:t xml:space="preserve">The </w:t>
      </w:r>
      <w:r w:rsidR="006B73CA">
        <w:t>Conception of the</w:t>
      </w:r>
    </w:p>
    <w:p w:rsidR="0036486B" w:rsidRPr="004768D3" w:rsidRDefault="006B73CA">
      <w:pPr>
        <w:pStyle w:val="Heading2"/>
        <w:rPr>
          <w:b w:val="0"/>
          <w:smallCaps w:val="0"/>
        </w:rPr>
      </w:pPr>
      <w:r>
        <w:t>Blessed Virgin Mary</w:t>
      </w:r>
      <w:r w:rsidR="00C318A1">
        <w:t>:</w:t>
      </w:r>
      <w:r w:rsidR="004768D3">
        <w:t xml:space="preserve"> </w:t>
      </w:r>
      <w:r w:rsidR="006942C8">
        <w:t xml:space="preserve">Evening </w:t>
      </w:r>
      <w:r w:rsidR="0036486B">
        <w:t>Prayer</w:t>
      </w:r>
    </w:p>
    <w:p w:rsidR="0036486B" w:rsidRPr="007370B7" w:rsidRDefault="0036486B" w:rsidP="007370B7">
      <w:pPr>
        <w:rPr>
          <w:iCs/>
          <w:sz w:val="44"/>
          <w:szCs w:val="44"/>
        </w:rPr>
      </w:pPr>
    </w:p>
    <w:p w:rsidR="00C318A1" w:rsidRPr="007370B7" w:rsidRDefault="00C318A1" w:rsidP="007370B7">
      <w:pPr>
        <w:rPr>
          <w:iCs/>
          <w:sz w:val="44"/>
          <w:szCs w:val="44"/>
        </w:rPr>
      </w:pPr>
    </w:p>
    <w:p w:rsidR="0036486B" w:rsidRPr="006942C8" w:rsidRDefault="0036486B" w:rsidP="006942C8">
      <w:pPr>
        <w:rPr>
          <w:b/>
          <w:bCs/>
          <w:sz w:val="44"/>
          <w:szCs w:val="44"/>
        </w:rPr>
      </w:pPr>
      <w:r w:rsidRPr="006942C8">
        <w:rPr>
          <w:i/>
          <w:iCs/>
          <w:sz w:val="44"/>
          <w:szCs w:val="44"/>
        </w:rPr>
        <w:t>The First Lesson.</w:t>
      </w:r>
      <w:r w:rsidR="004768D3" w:rsidRPr="006942C8">
        <w:rPr>
          <w:i/>
          <w:iCs/>
          <w:sz w:val="44"/>
          <w:szCs w:val="44"/>
        </w:rPr>
        <w:t xml:space="preserve"> </w:t>
      </w:r>
      <w:r w:rsidRPr="006942C8">
        <w:rPr>
          <w:i/>
          <w:iCs/>
          <w:sz w:val="44"/>
          <w:szCs w:val="44"/>
        </w:rPr>
        <w:t>The Reader begins</w:t>
      </w:r>
    </w:p>
    <w:p w:rsidR="0036486B" w:rsidRPr="006942C8" w:rsidRDefault="0036486B" w:rsidP="006942C8">
      <w:pPr>
        <w:rPr>
          <w:b/>
          <w:bCs/>
          <w:sz w:val="44"/>
          <w:szCs w:val="44"/>
        </w:rPr>
      </w:pPr>
      <w:r w:rsidRPr="006942C8">
        <w:rPr>
          <w:b/>
          <w:bCs/>
          <w:sz w:val="44"/>
          <w:szCs w:val="44"/>
        </w:rPr>
        <w:t xml:space="preserve">A Reading from </w:t>
      </w:r>
      <w:r w:rsidR="00D40A19" w:rsidRPr="006942C8">
        <w:rPr>
          <w:b/>
          <w:bCs/>
          <w:sz w:val="44"/>
          <w:szCs w:val="44"/>
        </w:rPr>
        <w:t>the Book of Judges</w:t>
      </w:r>
    </w:p>
    <w:p w:rsidR="007370B7" w:rsidRPr="00A2676A" w:rsidRDefault="006942C8" w:rsidP="00A2676A">
      <w:pPr>
        <w:rPr>
          <w:sz w:val="44"/>
          <w:szCs w:val="44"/>
        </w:rPr>
      </w:pPr>
      <w:r w:rsidRPr="006942C8">
        <w:rPr>
          <w:sz w:val="44"/>
          <w:szCs w:val="44"/>
        </w:rPr>
        <w:t xml:space="preserve">Now when David dwelt in his house, David said to Nathan the prophet, </w:t>
      </w:r>
      <w:r>
        <w:rPr>
          <w:sz w:val="44"/>
          <w:szCs w:val="44"/>
        </w:rPr>
        <w:t>“</w:t>
      </w:r>
      <w:r w:rsidRPr="006942C8">
        <w:rPr>
          <w:sz w:val="44"/>
          <w:szCs w:val="44"/>
        </w:rPr>
        <w:t xml:space="preserve">Behold, I dwell in a house of cedar, but the ark of the covenant of the </w:t>
      </w:r>
      <w:r w:rsidRPr="006942C8">
        <w:rPr>
          <w:smallCaps/>
          <w:sz w:val="44"/>
          <w:szCs w:val="44"/>
        </w:rPr>
        <w:t>Lord</w:t>
      </w:r>
      <w:r w:rsidRPr="006942C8">
        <w:rPr>
          <w:sz w:val="44"/>
          <w:szCs w:val="44"/>
        </w:rPr>
        <w:t xml:space="preserve"> is under a tent.</w:t>
      </w:r>
      <w:r>
        <w:rPr>
          <w:sz w:val="44"/>
          <w:szCs w:val="44"/>
        </w:rPr>
        <w:t xml:space="preserve">” </w:t>
      </w:r>
      <w:r w:rsidRPr="006942C8">
        <w:rPr>
          <w:sz w:val="44"/>
          <w:szCs w:val="44"/>
        </w:rPr>
        <w:t xml:space="preserve">And Nathan said to David, </w:t>
      </w:r>
      <w:r>
        <w:rPr>
          <w:sz w:val="44"/>
          <w:szCs w:val="44"/>
        </w:rPr>
        <w:t>“</w:t>
      </w:r>
      <w:r w:rsidRPr="006942C8">
        <w:rPr>
          <w:sz w:val="44"/>
          <w:szCs w:val="44"/>
        </w:rPr>
        <w:t>Do all that is in your heart, for God is with you.</w:t>
      </w:r>
      <w:r>
        <w:rPr>
          <w:sz w:val="44"/>
          <w:szCs w:val="44"/>
        </w:rPr>
        <w:t xml:space="preserve">” </w:t>
      </w:r>
      <w:r w:rsidRPr="006942C8">
        <w:rPr>
          <w:sz w:val="44"/>
          <w:szCs w:val="44"/>
        </w:rPr>
        <w:t xml:space="preserve">But that same night the word of the </w:t>
      </w:r>
      <w:r w:rsidRPr="006942C8">
        <w:rPr>
          <w:smallCaps/>
          <w:sz w:val="44"/>
          <w:szCs w:val="44"/>
        </w:rPr>
        <w:t>Lord</w:t>
      </w:r>
      <w:r>
        <w:rPr>
          <w:sz w:val="44"/>
          <w:szCs w:val="44"/>
        </w:rPr>
        <w:t xml:space="preserve"> </w:t>
      </w:r>
      <w:r w:rsidRPr="006942C8">
        <w:rPr>
          <w:sz w:val="44"/>
          <w:szCs w:val="44"/>
        </w:rPr>
        <w:t xml:space="preserve">came to Nathan, </w:t>
      </w:r>
      <w:r>
        <w:rPr>
          <w:sz w:val="44"/>
          <w:szCs w:val="44"/>
        </w:rPr>
        <w:t>“</w:t>
      </w:r>
      <w:r w:rsidRPr="006942C8">
        <w:rPr>
          <w:sz w:val="44"/>
          <w:szCs w:val="44"/>
        </w:rPr>
        <w:t xml:space="preserve">Go and tell my servant David, </w:t>
      </w:r>
      <w:r>
        <w:rPr>
          <w:sz w:val="44"/>
          <w:szCs w:val="44"/>
        </w:rPr>
        <w:t>‘</w:t>
      </w:r>
      <w:r w:rsidRPr="006942C8">
        <w:rPr>
          <w:sz w:val="44"/>
          <w:szCs w:val="44"/>
        </w:rPr>
        <w:t xml:space="preserve">Thus says the </w:t>
      </w:r>
      <w:r w:rsidRPr="006942C8">
        <w:rPr>
          <w:smallCaps/>
          <w:sz w:val="44"/>
          <w:szCs w:val="44"/>
        </w:rPr>
        <w:t>Lord</w:t>
      </w:r>
      <w:r w:rsidRPr="006942C8">
        <w:rPr>
          <w:sz w:val="44"/>
          <w:szCs w:val="44"/>
        </w:rPr>
        <w:t xml:space="preserve">: You shall not build me a house to dwell in. For I have not dwelt in a house since the day I led up Israel to this day, but I have gone from tent to tent and from dwelling to dwelling. In all places where I have moved with all Israel, did I speak a word with any of the judges of Israel, whom I commanded to shepherd my people, saying, </w:t>
      </w:r>
      <w:r>
        <w:rPr>
          <w:sz w:val="44"/>
          <w:szCs w:val="44"/>
        </w:rPr>
        <w:t>“</w:t>
      </w:r>
      <w:r w:rsidRPr="006942C8">
        <w:rPr>
          <w:sz w:val="44"/>
          <w:szCs w:val="44"/>
        </w:rPr>
        <w:t>Why have you not built me a house of cedar?</w:t>
      </w:r>
      <w:r>
        <w:rPr>
          <w:sz w:val="44"/>
          <w:szCs w:val="44"/>
        </w:rPr>
        <w:t>”’</w:t>
      </w:r>
      <w:r w:rsidRPr="006942C8">
        <w:rPr>
          <w:sz w:val="44"/>
          <w:szCs w:val="44"/>
        </w:rPr>
        <w:t xml:space="preserve"> Now therefore thus shall you say to my servant David, </w:t>
      </w:r>
      <w:r>
        <w:rPr>
          <w:sz w:val="44"/>
          <w:szCs w:val="44"/>
        </w:rPr>
        <w:t>‘</w:t>
      </w:r>
      <w:r w:rsidRPr="006942C8">
        <w:rPr>
          <w:sz w:val="44"/>
          <w:szCs w:val="44"/>
        </w:rPr>
        <w:t xml:space="preserve">Thus says the </w:t>
      </w:r>
      <w:r w:rsidRPr="006942C8">
        <w:rPr>
          <w:smallCaps/>
          <w:sz w:val="44"/>
          <w:szCs w:val="44"/>
        </w:rPr>
        <w:t>Lord</w:t>
      </w:r>
      <w:r w:rsidRPr="006942C8">
        <w:rPr>
          <w:sz w:val="44"/>
          <w:szCs w:val="44"/>
        </w:rPr>
        <w:t xml:space="preserve"> of hosts, I took you from the pasture, from following the sheep, that you should be prince over my people Israel; and I have been with you wherever you went, and have cut off all </w:t>
      </w:r>
      <w:r w:rsidRPr="00A2676A">
        <w:rPr>
          <w:sz w:val="44"/>
          <w:szCs w:val="44"/>
        </w:rPr>
        <w:lastRenderedPageBreak/>
        <w:t xml:space="preserve">your enemies from before you; and I will make for you a name, like the name of the great ones of the earth. And I will appoint a place for my people Israel, and will plant them, that they may dwell in their own place, and be disturbed no more; and violent men shall waste them no more, as formerly, from the time that I appointed judges over my people Israel; and I will subdue all your enemies. Moreover I declare to you that the </w:t>
      </w:r>
      <w:r w:rsidRPr="00A2676A">
        <w:rPr>
          <w:smallCaps/>
          <w:sz w:val="44"/>
          <w:szCs w:val="44"/>
        </w:rPr>
        <w:t>Lord</w:t>
      </w:r>
      <w:r w:rsidRPr="00A2676A">
        <w:rPr>
          <w:sz w:val="44"/>
          <w:szCs w:val="44"/>
        </w:rPr>
        <w:t xml:space="preserve"> will build you a house. When your days are fulfilled to go to be with your fathers, I will raise up your offspring after you, one of your own sons, and I will establish his kingdom. He shall build a house for me, and I will establish his throne for ever. I will be his father, and he shall be my son; I will not take my steadfast love from him, as I took it from him who was before you, but I will confirm him in my house and in my kingdom for ever and his throne shall be established for ever.’” In accordance with all these words, and in accordance with all this vision, Nathan spoke to David.</w:t>
      </w:r>
    </w:p>
    <w:p w:rsidR="0036486B" w:rsidRPr="00A2676A" w:rsidRDefault="0036486B" w:rsidP="00A2676A">
      <w:pPr>
        <w:rPr>
          <w:sz w:val="44"/>
          <w:szCs w:val="44"/>
        </w:rPr>
      </w:pPr>
      <w:r w:rsidRPr="00A2676A">
        <w:rPr>
          <w:i/>
          <w:iCs/>
          <w:sz w:val="44"/>
          <w:szCs w:val="44"/>
        </w:rPr>
        <w:t>The Reader conclude</w:t>
      </w:r>
      <w:r w:rsidR="001466AA" w:rsidRPr="00A2676A">
        <w:rPr>
          <w:i/>
          <w:iCs/>
          <w:sz w:val="44"/>
          <w:szCs w:val="44"/>
        </w:rPr>
        <w:t>s</w:t>
      </w:r>
      <w:r w:rsidR="001466AA" w:rsidRPr="00A2676A">
        <w:rPr>
          <w:i/>
          <w:iCs/>
          <w:sz w:val="44"/>
          <w:szCs w:val="44"/>
        </w:rPr>
        <w:tab/>
      </w:r>
      <w:r w:rsidRPr="00A2676A">
        <w:rPr>
          <w:i/>
          <w:iCs/>
          <w:sz w:val="44"/>
          <w:szCs w:val="44"/>
        </w:rPr>
        <w:t xml:space="preserve"> </w:t>
      </w:r>
      <w:r w:rsidRPr="00A2676A">
        <w:rPr>
          <w:sz w:val="44"/>
          <w:szCs w:val="44"/>
        </w:rPr>
        <w:t xml:space="preserve">The Word of the </w:t>
      </w:r>
      <w:r w:rsidR="00FC42BF" w:rsidRPr="00A2676A">
        <w:rPr>
          <w:sz w:val="44"/>
          <w:szCs w:val="44"/>
        </w:rPr>
        <w:t>Lord</w:t>
      </w:r>
      <w:r w:rsidRPr="00A2676A">
        <w:rPr>
          <w:sz w:val="44"/>
          <w:szCs w:val="44"/>
        </w:rPr>
        <w:t>.</w:t>
      </w:r>
    </w:p>
    <w:p w:rsidR="004768D3" w:rsidRPr="00A2676A" w:rsidRDefault="004768D3" w:rsidP="00A2676A">
      <w:pPr>
        <w:rPr>
          <w:sz w:val="44"/>
          <w:szCs w:val="44"/>
        </w:rPr>
      </w:pPr>
    </w:p>
    <w:p w:rsidR="004768D3" w:rsidRPr="00A2676A" w:rsidRDefault="004768D3" w:rsidP="00A2676A">
      <w:pPr>
        <w:rPr>
          <w:sz w:val="44"/>
          <w:szCs w:val="44"/>
        </w:rPr>
      </w:pPr>
    </w:p>
    <w:p w:rsidR="00423B06" w:rsidRDefault="00423B06">
      <w:pPr>
        <w:rPr>
          <w:i/>
          <w:iCs/>
          <w:sz w:val="44"/>
          <w:szCs w:val="44"/>
        </w:rPr>
      </w:pPr>
      <w:r>
        <w:rPr>
          <w:i/>
          <w:iCs/>
          <w:sz w:val="44"/>
          <w:szCs w:val="44"/>
        </w:rPr>
        <w:br w:type="page"/>
      </w:r>
    </w:p>
    <w:p w:rsidR="0036486B" w:rsidRPr="00A2676A" w:rsidRDefault="0036486B" w:rsidP="00A2676A">
      <w:pPr>
        <w:rPr>
          <w:sz w:val="44"/>
          <w:szCs w:val="44"/>
        </w:rPr>
      </w:pPr>
      <w:bookmarkStart w:id="0" w:name="_GoBack"/>
      <w:bookmarkEnd w:id="0"/>
      <w:r w:rsidRPr="00A2676A">
        <w:rPr>
          <w:i/>
          <w:iCs/>
          <w:sz w:val="44"/>
          <w:szCs w:val="44"/>
        </w:rPr>
        <w:t>The Second Lesson.</w:t>
      </w:r>
      <w:r w:rsidR="004768D3" w:rsidRPr="00A2676A">
        <w:rPr>
          <w:i/>
          <w:iCs/>
          <w:sz w:val="44"/>
          <w:szCs w:val="44"/>
        </w:rPr>
        <w:t xml:space="preserve"> </w:t>
      </w:r>
      <w:r w:rsidRPr="00A2676A">
        <w:rPr>
          <w:i/>
          <w:iCs/>
          <w:sz w:val="44"/>
          <w:szCs w:val="44"/>
        </w:rPr>
        <w:t>The Reader begins</w:t>
      </w:r>
    </w:p>
    <w:p w:rsidR="0036486B" w:rsidRPr="00A2676A" w:rsidRDefault="0036486B" w:rsidP="00A2676A">
      <w:pPr>
        <w:pStyle w:val="Heading2"/>
        <w:rPr>
          <w:smallCaps w:val="0"/>
          <w:szCs w:val="44"/>
        </w:rPr>
      </w:pPr>
      <w:r w:rsidRPr="00A2676A">
        <w:rPr>
          <w:smallCaps w:val="0"/>
          <w:szCs w:val="44"/>
        </w:rPr>
        <w:lastRenderedPageBreak/>
        <w:t xml:space="preserve">A Reading from the </w:t>
      </w:r>
      <w:r w:rsidR="003A1D84" w:rsidRPr="00A2676A">
        <w:rPr>
          <w:smallCaps w:val="0"/>
          <w:szCs w:val="44"/>
        </w:rPr>
        <w:t xml:space="preserve">Letter </w:t>
      </w:r>
      <w:r w:rsidR="00A2676A" w:rsidRPr="00A2676A">
        <w:rPr>
          <w:smallCaps w:val="0"/>
          <w:szCs w:val="44"/>
        </w:rPr>
        <w:t>to the Hebrews</w:t>
      </w:r>
    </w:p>
    <w:p w:rsidR="003A1D84" w:rsidRPr="00A2676A" w:rsidRDefault="00A2676A" w:rsidP="00A2676A">
      <w:pPr>
        <w:rPr>
          <w:sz w:val="44"/>
          <w:szCs w:val="44"/>
        </w:rPr>
      </w:pPr>
      <w:r w:rsidRPr="00A2676A">
        <w:rPr>
          <w:sz w:val="44"/>
          <w:szCs w:val="44"/>
        </w:rPr>
        <w:t xml:space="preserve">But we see Jesus, who for a little while was made lower than the angels, crowned with glory and honor because of the suffering of death, so that by the grace of God he might taste death for every one. For it was fitting that he, for whom and by whom all things exist, in bringing many sons to glory, should make the pioneer of their salvation perfect through suffering. For he who sanctifies and those who are sanctified have all one origin. That is why he is not ashamed to call them brethren, saying, </w:t>
      </w:r>
      <w:r>
        <w:rPr>
          <w:sz w:val="44"/>
          <w:szCs w:val="44"/>
        </w:rPr>
        <w:t>“</w:t>
      </w:r>
      <w:r w:rsidRPr="00A2676A">
        <w:rPr>
          <w:sz w:val="44"/>
          <w:szCs w:val="44"/>
        </w:rPr>
        <w:t>I will proclaim thy name to my brethren,</w:t>
      </w:r>
      <w:r>
        <w:rPr>
          <w:sz w:val="44"/>
          <w:szCs w:val="44"/>
        </w:rPr>
        <w:t xml:space="preserve"> i</w:t>
      </w:r>
      <w:r w:rsidRPr="00A2676A">
        <w:rPr>
          <w:sz w:val="44"/>
          <w:szCs w:val="44"/>
        </w:rPr>
        <w:t>n the midst of the congregation I will praise thee.</w:t>
      </w:r>
      <w:r>
        <w:rPr>
          <w:sz w:val="44"/>
          <w:szCs w:val="44"/>
        </w:rPr>
        <w:t>”</w:t>
      </w:r>
      <w:r w:rsidRPr="00A2676A">
        <w:rPr>
          <w:sz w:val="44"/>
          <w:szCs w:val="44"/>
        </w:rPr>
        <w:t xml:space="preserve"> And again, </w:t>
      </w:r>
      <w:r>
        <w:rPr>
          <w:sz w:val="44"/>
          <w:szCs w:val="44"/>
        </w:rPr>
        <w:t>“</w:t>
      </w:r>
      <w:r w:rsidRPr="00A2676A">
        <w:rPr>
          <w:sz w:val="44"/>
          <w:szCs w:val="44"/>
        </w:rPr>
        <w:t>I will put my trust in him.</w:t>
      </w:r>
      <w:r>
        <w:rPr>
          <w:sz w:val="44"/>
          <w:szCs w:val="44"/>
        </w:rPr>
        <w:t xml:space="preserve">” </w:t>
      </w:r>
      <w:r w:rsidRPr="00A2676A">
        <w:rPr>
          <w:sz w:val="44"/>
          <w:szCs w:val="44"/>
        </w:rPr>
        <w:t xml:space="preserve">And again, </w:t>
      </w:r>
      <w:r>
        <w:rPr>
          <w:sz w:val="44"/>
          <w:szCs w:val="44"/>
        </w:rPr>
        <w:t>“</w:t>
      </w:r>
      <w:r w:rsidRPr="00A2676A">
        <w:rPr>
          <w:sz w:val="44"/>
          <w:szCs w:val="44"/>
        </w:rPr>
        <w:t>Here am I, and the children God has given me.</w:t>
      </w:r>
      <w:r>
        <w:rPr>
          <w:sz w:val="44"/>
          <w:szCs w:val="44"/>
        </w:rPr>
        <w:t>”</w:t>
      </w:r>
      <w:r w:rsidRPr="00A2676A">
        <w:rPr>
          <w:sz w:val="44"/>
          <w:szCs w:val="44"/>
        </w:rPr>
        <w:t xml:space="preserve"> </w:t>
      </w:r>
      <w:r>
        <w:rPr>
          <w:sz w:val="44"/>
          <w:szCs w:val="44"/>
        </w:rPr>
        <w:t>S</w:t>
      </w:r>
      <w:r w:rsidRPr="00A2676A">
        <w:rPr>
          <w:sz w:val="44"/>
          <w:szCs w:val="44"/>
        </w:rPr>
        <w:t>ince therefore the children share in flesh and blood, he himself likewise partook of the same nature, that through death he might destroy him who has the power of death, that is, the devil, and deliver all those who through fear of death were subject to lifelong bondage. For surely it is not with angels that he is concerned but with the descendants of Abraham. Therefore he had to be made like his brethren in every respect, so that he might become a merciful and faithful high priest in the service of God, to make expiation for the sins of the people. For because he himself has suffered and been tempted, he is able to help those who are tempted.</w:t>
      </w:r>
    </w:p>
    <w:p w:rsidR="0036486B" w:rsidRPr="00A2676A" w:rsidRDefault="001466AA" w:rsidP="00A2676A">
      <w:pPr>
        <w:rPr>
          <w:sz w:val="44"/>
          <w:szCs w:val="44"/>
        </w:rPr>
      </w:pPr>
      <w:r w:rsidRPr="00A2676A">
        <w:rPr>
          <w:i/>
          <w:iCs/>
          <w:sz w:val="44"/>
          <w:szCs w:val="44"/>
        </w:rPr>
        <w:t>The Reader concludes</w:t>
      </w:r>
      <w:r w:rsidRPr="00A2676A">
        <w:rPr>
          <w:i/>
          <w:iCs/>
          <w:sz w:val="44"/>
          <w:szCs w:val="44"/>
        </w:rPr>
        <w:tab/>
      </w:r>
      <w:r w:rsidR="0036486B" w:rsidRPr="00A2676A">
        <w:rPr>
          <w:i/>
          <w:iCs/>
          <w:sz w:val="44"/>
          <w:szCs w:val="44"/>
        </w:rPr>
        <w:t xml:space="preserve"> </w:t>
      </w:r>
      <w:r w:rsidR="0036486B" w:rsidRPr="00A2676A">
        <w:rPr>
          <w:sz w:val="44"/>
          <w:szCs w:val="44"/>
        </w:rPr>
        <w:t xml:space="preserve">The Word of the </w:t>
      </w:r>
      <w:r w:rsidR="00FC42BF" w:rsidRPr="00A2676A">
        <w:rPr>
          <w:sz w:val="44"/>
          <w:szCs w:val="44"/>
        </w:rPr>
        <w:t>Lord</w:t>
      </w:r>
      <w:r w:rsidR="0036486B" w:rsidRPr="00A2676A">
        <w:rPr>
          <w:sz w:val="44"/>
          <w:szCs w:val="44"/>
        </w:rPr>
        <w:t>.</w:t>
      </w:r>
    </w:p>
    <w:sectPr w:rsidR="0036486B" w:rsidRPr="00A2676A" w:rsidSect="001466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C8" w:rsidRDefault="006942C8">
      <w:r>
        <w:separator/>
      </w:r>
    </w:p>
  </w:endnote>
  <w:endnote w:type="continuationSeparator" w:id="0">
    <w:p w:rsidR="006942C8" w:rsidRDefault="0069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2C8" w:rsidRDefault="00423B06">
    <w:pPr>
      <w:rPr>
        <w:smallCaps/>
      </w:rPr>
    </w:pPr>
    <w:r>
      <w:rPr>
        <w:smallCaps/>
      </w:rPr>
      <w:t xml:space="preserve">December 8, </w:t>
    </w:r>
    <w:r w:rsidR="006942C8">
      <w:rPr>
        <w:smallCaps/>
      </w:rPr>
      <w:t>The Conception of the Blessed Virgin Mary: Evening Prayer</w:t>
    </w:r>
  </w:p>
  <w:p w:rsidR="006942C8" w:rsidRDefault="006942C8">
    <w:pPr>
      <w:pStyle w:val="Footer"/>
    </w:pPr>
    <w:r>
      <w:rPr>
        <w:smallCaps/>
      </w:rPr>
      <w:t xml:space="preserve">Psalm </w:t>
    </w:r>
    <w:r w:rsidR="00A2676A">
      <w:rPr>
        <w:smallCaps/>
      </w:rPr>
      <w:t>87, 99</w:t>
    </w:r>
    <w:r>
      <w:rPr>
        <w:smallCaps/>
      </w:rPr>
      <w:t>; 1 Chronicles 17:1</w:t>
    </w:r>
    <w:r w:rsidR="00423B06">
      <w:rPr>
        <w:smallCaps/>
      </w:rPr>
      <w:t>–</w:t>
    </w:r>
    <w:r>
      <w:rPr>
        <w:smallCaps/>
      </w:rPr>
      <w:t xml:space="preserve">15; </w:t>
    </w:r>
    <w:r w:rsidR="00A2676A">
      <w:rPr>
        <w:smallCaps/>
      </w:rPr>
      <w:t>Hebrews 2:9</w:t>
    </w:r>
    <w:r w:rsidR="00423B06">
      <w:rPr>
        <w:smallCaps/>
      </w:rPr>
      <w:t>–</w:t>
    </w:r>
    <w:r w:rsidR="00A2676A">
      <w:rPr>
        <w:smallCaps/>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C8" w:rsidRDefault="006942C8">
      <w:r>
        <w:separator/>
      </w:r>
    </w:p>
  </w:footnote>
  <w:footnote w:type="continuationSeparator" w:id="0">
    <w:p w:rsidR="006942C8" w:rsidRDefault="0069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A1"/>
    <w:rsid w:val="0000749F"/>
    <w:rsid w:val="000078DF"/>
    <w:rsid w:val="00097134"/>
    <w:rsid w:val="001466AA"/>
    <w:rsid w:val="002C7908"/>
    <w:rsid w:val="003327F8"/>
    <w:rsid w:val="0036486B"/>
    <w:rsid w:val="003A1D84"/>
    <w:rsid w:val="003B3946"/>
    <w:rsid w:val="00423B06"/>
    <w:rsid w:val="004768D3"/>
    <w:rsid w:val="00574DFE"/>
    <w:rsid w:val="006759FB"/>
    <w:rsid w:val="006942C8"/>
    <w:rsid w:val="006B73CA"/>
    <w:rsid w:val="007370B7"/>
    <w:rsid w:val="00847A73"/>
    <w:rsid w:val="00A071F7"/>
    <w:rsid w:val="00A2676A"/>
    <w:rsid w:val="00B14EC4"/>
    <w:rsid w:val="00B8710B"/>
    <w:rsid w:val="00C318A1"/>
    <w:rsid w:val="00D40A19"/>
    <w:rsid w:val="00E42837"/>
    <w:rsid w:val="00FC42BF"/>
    <w:rsid w:val="00FE6BBE"/>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CBAE4D1-0EA5-41CE-BE95-0F4A5FB6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6377">
      <w:bodyDiv w:val="1"/>
      <w:marLeft w:val="0"/>
      <w:marRight w:val="0"/>
      <w:marTop w:val="0"/>
      <w:marBottom w:val="0"/>
      <w:divBdr>
        <w:top w:val="none" w:sz="0" w:space="0" w:color="auto"/>
        <w:left w:val="none" w:sz="0" w:space="0" w:color="auto"/>
        <w:bottom w:val="none" w:sz="0" w:space="0" w:color="auto"/>
        <w:right w:val="none" w:sz="0" w:space="0" w:color="auto"/>
      </w:divBdr>
    </w:div>
    <w:div w:id="1151629273">
      <w:bodyDiv w:val="1"/>
      <w:marLeft w:val="0"/>
      <w:marRight w:val="0"/>
      <w:marTop w:val="0"/>
      <w:marBottom w:val="0"/>
      <w:divBdr>
        <w:top w:val="none" w:sz="0" w:space="0" w:color="auto"/>
        <w:left w:val="none" w:sz="0" w:space="0" w:color="auto"/>
        <w:bottom w:val="none" w:sz="0" w:space="0" w:color="auto"/>
        <w:right w:val="none" w:sz="0" w:space="0" w:color="auto"/>
      </w:divBdr>
    </w:div>
    <w:div w:id="14476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5</cp:revision>
  <cp:lastPrinted>2010-12-07T17:58:00Z</cp:lastPrinted>
  <dcterms:created xsi:type="dcterms:W3CDTF">2012-11-23T21:26:00Z</dcterms:created>
  <dcterms:modified xsi:type="dcterms:W3CDTF">2015-12-07T14:40:00Z</dcterms:modified>
</cp:coreProperties>
</file>