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DE685" w14:textId="77777777" w:rsidR="00FB4727" w:rsidRPr="00BE0AF4" w:rsidRDefault="00FB4727" w:rsidP="00BE0AF4">
      <w:pPr>
        <w:rPr>
          <w:b/>
          <w:bCs/>
          <w:smallCaps/>
        </w:rPr>
      </w:pPr>
      <w:r w:rsidRPr="00BE0AF4">
        <w:rPr>
          <w:b/>
          <w:bCs/>
          <w:smallCaps/>
        </w:rPr>
        <w:t>Year 2, Lent 3, Tuesday: Evening Prayer</w:t>
      </w:r>
    </w:p>
    <w:p w14:paraId="2F2162BF" w14:textId="77777777" w:rsidR="00620BFF" w:rsidRPr="00BE0AF4" w:rsidRDefault="00620BFF" w:rsidP="00BE0AF4">
      <w:pPr>
        <w:autoSpaceDE w:val="0"/>
        <w:autoSpaceDN w:val="0"/>
        <w:adjustRightInd w:val="0"/>
      </w:pPr>
    </w:p>
    <w:p w14:paraId="2ED5F88D" w14:textId="77777777" w:rsidR="00620BFF" w:rsidRPr="00BE0AF4" w:rsidRDefault="00620BFF" w:rsidP="00BE0AF4">
      <w:pPr>
        <w:rPr>
          <w:b/>
          <w:bCs/>
        </w:rPr>
      </w:pPr>
      <w:r w:rsidRPr="00BE0AF4">
        <w:rPr>
          <w:b/>
          <w:bCs/>
        </w:rPr>
        <w:t>For use with the First Lesson</w:t>
      </w:r>
    </w:p>
    <w:p w14:paraId="61AD17C8" w14:textId="77777777" w:rsidR="00620BFF" w:rsidRPr="00BE0AF4" w:rsidRDefault="00620BFF" w:rsidP="00BE0AF4">
      <w:pPr>
        <w:rPr>
          <w:bCs/>
        </w:rPr>
      </w:pPr>
      <w:r w:rsidRPr="00BE0AF4">
        <w:rPr>
          <w:bCs/>
        </w:rPr>
        <w:t xml:space="preserve">Adapted from </w:t>
      </w:r>
      <w:r w:rsidRPr="00BE0AF4">
        <w:rPr>
          <w:bCs/>
          <w:i/>
        </w:rPr>
        <w:t>The Vocabulary of the Church</w:t>
      </w:r>
      <w:r w:rsidRPr="00BE0AF4">
        <w:rPr>
          <w:bCs/>
        </w:rPr>
        <w:t xml:space="preserve"> (1960):</w:t>
      </w:r>
    </w:p>
    <w:p w14:paraId="48763656" w14:textId="77777777" w:rsidR="00620BFF" w:rsidRPr="00BE0AF4" w:rsidRDefault="00620BFF" w:rsidP="00BE0AF4">
      <w:pPr>
        <w:rPr>
          <w:bCs/>
        </w:rPr>
      </w:pPr>
    </w:p>
    <w:p w14:paraId="7A0F638B" w14:textId="77777777" w:rsidR="00620BFF" w:rsidRPr="00BE0AF4" w:rsidRDefault="00620BFF" w:rsidP="00BE0AF4">
      <w:pPr>
        <w:ind w:left="1440"/>
      </w:pPr>
      <w:r w:rsidRPr="00BE0AF4">
        <w:t>To'pheth</w:t>
      </w:r>
      <w:r w:rsidRPr="00BE0AF4">
        <w:tab/>
      </w:r>
      <w:r w:rsidRPr="00BE0AF4">
        <w:tab/>
      </w:r>
      <w:r w:rsidRPr="00BE0AF4">
        <w:tab/>
        <w:t>TOH-feth</w:t>
      </w:r>
    </w:p>
    <w:p w14:paraId="3B6AD7B0" w14:textId="77777777" w:rsidR="00620BFF" w:rsidRPr="00BE0AF4" w:rsidRDefault="00620BFF" w:rsidP="00BE0AF4">
      <w:pPr>
        <w:ind w:left="1440"/>
      </w:pPr>
      <w:r w:rsidRPr="00BE0AF4">
        <w:t>Hin'nom</w:t>
      </w:r>
      <w:r w:rsidRPr="00BE0AF4">
        <w:tab/>
      </w:r>
      <w:r w:rsidRPr="00BE0AF4">
        <w:tab/>
      </w:r>
      <w:r w:rsidRPr="00BE0AF4">
        <w:tab/>
        <w:t>HIN-ahm</w:t>
      </w:r>
    </w:p>
    <w:p w14:paraId="0CE14F16" w14:textId="77777777" w:rsidR="00620BFF" w:rsidRPr="00BE0AF4" w:rsidRDefault="00620BFF" w:rsidP="00BE0AF4">
      <w:pPr>
        <w:rPr>
          <w:bCs/>
          <w:smallCaps/>
        </w:rPr>
      </w:pPr>
    </w:p>
    <w:p w14:paraId="3AA3B1CB" w14:textId="77777777" w:rsidR="00FB4727" w:rsidRPr="00BE0AF4" w:rsidRDefault="00FB4727" w:rsidP="00BE0AF4">
      <w:pPr>
        <w:pStyle w:val="Header"/>
        <w:tabs>
          <w:tab w:val="clear" w:pos="4320"/>
          <w:tab w:val="clear" w:pos="8640"/>
        </w:tabs>
      </w:pPr>
    </w:p>
    <w:p w14:paraId="34E8986E" w14:textId="77777777" w:rsidR="00FB4727" w:rsidRPr="00BE0AF4" w:rsidRDefault="00FB4727" w:rsidP="00BE0AF4">
      <w:pPr>
        <w:rPr>
          <w:i/>
          <w:iCs/>
        </w:rPr>
      </w:pPr>
      <w:r w:rsidRPr="00BE0AF4">
        <w:rPr>
          <w:i/>
          <w:iCs/>
        </w:rPr>
        <w:t>The First Lesson. The Reader begins</w:t>
      </w:r>
    </w:p>
    <w:p w14:paraId="5A2C8C13" w14:textId="77777777" w:rsidR="00FB4727" w:rsidRPr="00BE0AF4" w:rsidRDefault="00FB4727" w:rsidP="00BE0AF4">
      <w:pPr>
        <w:pStyle w:val="Heading2"/>
      </w:pPr>
      <w:r w:rsidRPr="00BE0AF4">
        <w:t>A Reading from the Book of Jeremiah</w:t>
      </w:r>
    </w:p>
    <w:p w14:paraId="7A06A61E" w14:textId="3E66CE92" w:rsidR="00FB4727" w:rsidRPr="00BE0AF4" w:rsidRDefault="00BE0AF4" w:rsidP="00BE0AF4">
      <w:r>
        <w:t>“</w:t>
      </w:r>
      <w:r w:rsidRPr="00BE0AF4">
        <w:t xml:space="preserve">As for you, do not pray for this people, or lift up cry or prayer for them, and do not intercede with me, for I do not hear you. Do you not see what they are doing in the cities of Judah and in the streets of Jerusalem? The children gather wood, the fathers kindle fire, and the women knead dough, to make cakes for the queen of heaven; and they pour out drink offerings to other gods, to provoke me to anger. Is it I whom they provoke? says the </w:t>
      </w:r>
      <w:r>
        <w:rPr>
          <w:smallCaps/>
        </w:rPr>
        <w:t>Lord</w:t>
      </w:r>
      <w:r w:rsidRPr="00BE0AF4">
        <w:t xml:space="preserve">. Is it not themselves, to their own confusion? Therefore thus says the Lord </w:t>
      </w:r>
      <w:r w:rsidRPr="00BE0AF4">
        <w:rPr>
          <w:smallCaps/>
        </w:rPr>
        <w:t>God</w:t>
      </w:r>
      <w:r w:rsidRPr="00BE0AF4">
        <w:t xml:space="preserve">: Behold, my anger and my wrath will be poured out on this place, upon man and beast, upon the trees of the field and the fruit of the ground; it will burn and not </w:t>
      </w:r>
      <w:r w:rsidRPr="00BE0AF4">
        <w:lastRenderedPageBreak/>
        <w:t>be quenched.</w:t>
      </w:r>
      <w:r>
        <w:t>”</w:t>
      </w:r>
      <w:r w:rsidRPr="00BE0AF4">
        <w:t xml:space="preserve"> </w:t>
      </w:r>
      <w:r w:rsidR="00FB4727" w:rsidRPr="00BE0AF4">
        <w:t>Thus says the L</w:t>
      </w:r>
      <w:r w:rsidR="00FB4727" w:rsidRPr="00BE0AF4">
        <w:rPr>
          <w:smallCaps/>
        </w:rPr>
        <w:t>ord</w:t>
      </w:r>
      <w:r w:rsidR="00FB4727" w:rsidRPr="00BE0AF4">
        <w:t xml:space="preserve"> of hosts, the God of Israel: “Add your burnt offerings to your sacrifices, and eat the flesh. For in the day that I brought them out of the land of Egypt, I did not speak to your fathers or command them concerning burnt offerings and sacrifices. But this command I gave them, ‘Obey my voice, and I will be your God, and you shall be my people; and walk in all the way that I command you, that it may be well with you.’ But they did not obey or incline their ear, but walked in their own counsels and the stubbornness of their evil hearts, and went backward and not forward. From the day that your fathers came out of the land of Egypt to this day, I have persistently sent all my servants the prophets to them, day after day; yet they did not listen to me, or incline their ear, but stiffened their neck. They did worse than their fathers. So you shall speak all these words to them, but they will not listen to you. You shall call to them, but they will not answer you. And you shall say to them, ‘This is the nation that did not obey the voice of the L</w:t>
      </w:r>
      <w:r w:rsidR="00FB4727" w:rsidRPr="00BE0AF4">
        <w:rPr>
          <w:smallCaps/>
        </w:rPr>
        <w:t>ord</w:t>
      </w:r>
      <w:r w:rsidR="00FB4727" w:rsidRPr="00BE0AF4">
        <w:t xml:space="preserve"> their God, and did not accept discipline; truth has perished; it is cut off from their lips. Cut off your hair and cast it away; raise a lamentation on the bare heights, for the L</w:t>
      </w:r>
      <w:r w:rsidR="00FB4727" w:rsidRPr="00BE0AF4">
        <w:rPr>
          <w:smallCaps/>
        </w:rPr>
        <w:t>ord</w:t>
      </w:r>
      <w:r w:rsidR="00FB4727" w:rsidRPr="00BE0AF4">
        <w:t xml:space="preserve"> has </w:t>
      </w:r>
      <w:r w:rsidR="00FB4727" w:rsidRPr="00BE0AF4">
        <w:lastRenderedPageBreak/>
        <w:t>rejected and forsaken the generation of his wrath.’ For the sons of Judah have done evil in my sight, says the L</w:t>
      </w:r>
      <w:r w:rsidR="00FB4727" w:rsidRPr="00BE0AF4">
        <w:rPr>
          <w:smallCaps/>
        </w:rPr>
        <w:t>ord</w:t>
      </w:r>
      <w:r w:rsidR="00FB4727" w:rsidRPr="00BE0AF4">
        <w:t>; they have set their abominations in the house which is called by my name, to defile it. And they have built the high place of To</w:t>
      </w:r>
      <w:r w:rsidR="0099692F" w:rsidRPr="00BE0AF4">
        <w:t>'</w:t>
      </w:r>
      <w:r w:rsidR="00FB4727" w:rsidRPr="00BE0AF4">
        <w:t>pheth, which is in the valley of the son of Hin</w:t>
      </w:r>
      <w:r w:rsidR="0099692F" w:rsidRPr="00BE0AF4">
        <w:t>'</w:t>
      </w:r>
      <w:r w:rsidR="00FB4727" w:rsidRPr="00BE0AF4">
        <w:t>nom, to burn their sons and their daughters in the fire; which I did not command, nor did it come into my mind. Therefore, behold, the days are coming, says the L</w:t>
      </w:r>
      <w:r w:rsidR="00FB4727" w:rsidRPr="00BE0AF4">
        <w:rPr>
          <w:smallCaps/>
        </w:rPr>
        <w:t>ord</w:t>
      </w:r>
      <w:r w:rsidR="00FB4727" w:rsidRPr="00BE0AF4">
        <w:t>, when it will no more be called To</w:t>
      </w:r>
      <w:r w:rsidR="005358A0" w:rsidRPr="00BE0AF4">
        <w:t>'</w:t>
      </w:r>
      <w:r w:rsidR="00FB4727" w:rsidRPr="00BE0AF4">
        <w:t>pheth, or the valley of the son of Hin</w:t>
      </w:r>
      <w:r w:rsidR="0099692F" w:rsidRPr="00BE0AF4">
        <w:t>'</w:t>
      </w:r>
      <w:r w:rsidR="00FB4727" w:rsidRPr="00BE0AF4">
        <w:t>nom, but the valley of Slaughter: for they will bury in To</w:t>
      </w:r>
      <w:r w:rsidR="0099692F" w:rsidRPr="00BE0AF4">
        <w:t>'</w:t>
      </w:r>
      <w:r w:rsidR="00FB4727" w:rsidRPr="00BE0AF4">
        <w:t>pheth, because there is no room elsewhere. And the dead bodies of this people will be food for the birds of the air, and for the beasts of the earth; and none will frighten them away. And I will make to cease from the cities of Judah and from the streets of Jerusalem the voice of mirth and the voice of gladness, the voice of the bridegroom and the voice of the bride; for the land shall become a waste.</w:t>
      </w:r>
    </w:p>
    <w:p w14:paraId="6C1FB858" w14:textId="77777777" w:rsidR="00FB4727" w:rsidRPr="00BE0AF4" w:rsidRDefault="00FB4727" w:rsidP="00BE0AF4">
      <w:r w:rsidRPr="00BE0AF4">
        <w:rPr>
          <w:i/>
          <w:iCs/>
        </w:rPr>
        <w:t>The Reader concludes</w:t>
      </w:r>
      <w:r w:rsidRPr="00BE0AF4">
        <w:tab/>
        <w:t>The Word of the Lord.</w:t>
      </w:r>
    </w:p>
    <w:p w14:paraId="17EFF418" w14:textId="77777777" w:rsidR="00FB4727" w:rsidRPr="00BE0AF4" w:rsidRDefault="00FB4727" w:rsidP="00BE0AF4"/>
    <w:p w14:paraId="6B73F463" w14:textId="77777777" w:rsidR="00FB4727" w:rsidRPr="00BE0AF4" w:rsidRDefault="00FB4727" w:rsidP="00BE0AF4"/>
    <w:p w14:paraId="6BFA441B" w14:textId="77777777" w:rsidR="00D027E6" w:rsidRDefault="00D027E6">
      <w:pPr>
        <w:rPr>
          <w:i/>
          <w:iCs/>
        </w:rPr>
      </w:pPr>
      <w:r>
        <w:br w:type="page"/>
      </w:r>
    </w:p>
    <w:p w14:paraId="5A737898" w14:textId="7F39EB06" w:rsidR="00FB4727" w:rsidRPr="00BE0AF4" w:rsidRDefault="00FB4727" w:rsidP="00BE0AF4">
      <w:pPr>
        <w:pStyle w:val="Heading1"/>
      </w:pPr>
      <w:r w:rsidRPr="00BE0AF4">
        <w:lastRenderedPageBreak/>
        <w:t>The Se</w:t>
      </w:r>
      <w:r w:rsidR="00784D88" w:rsidRPr="00BE0AF4">
        <w:t>cond Lesson. The Reader begins</w:t>
      </w:r>
    </w:p>
    <w:p w14:paraId="1AE63829" w14:textId="77777777" w:rsidR="00784D88" w:rsidRPr="00BE0AF4" w:rsidRDefault="00FB4727" w:rsidP="00BE0AF4">
      <w:pPr>
        <w:rPr>
          <w:b/>
          <w:bCs/>
        </w:rPr>
      </w:pPr>
      <w:r w:rsidRPr="00BE0AF4">
        <w:rPr>
          <w:b/>
          <w:bCs/>
        </w:rPr>
        <w:t xml:space="preserve">A Reading from the </w:t>
      </w:r>
    </w:p>
    <w:p w14:paraId="0D0547AD" w14:textId="77777777" w:rsidR="00FB4727" w:rsidRPr="00BE0AF4" w:rsidRDefault="00784D88" w:rsidP="00BE0AF4">
      <w:pPr>
        <w:rPr>
          <w:b/>
          <w:bCs/>
        </w:rPr>
      </w:pPr>
      <w:r w:rsidRPr="00BE0AF4">
        <w:rPr>
          <w:b/>
          <w:bCs/>
        </w:rPr>
        <w:tab/>
      </w:r>
      <w:r w:rsidR="00FB4727" w:rsidRPr="00BE0AF4">
        <w:rPr>
          <w:b/>
          <w:bCs/>
        </w:rPr>
        <w:t>First Letter of Paul to the Corinthians</w:t>
      </w:r>
    </w:p>
    <w:p w14:paraId="1E9B75F7" w14:textId="77777777" w:rsidR="00FB4727" w:rsidRPr="00BE0AF4" w:rsidRDefault="00FB4727" w:rsidP="00BE0AF4">
      <w:pPr>
        <w:pStyle w:val="BodyText"/>
      </w:pPr>
      <w:r w:rsidRPr="00BE0AF4">
        <w:t>I want you to be free from anxieties. The unmarried man is anxious about the affairs of the Lord, how to please the Lord; but the married man is anxious about worldly affairs, how to please his wife, and his interests are divided. And the unmarried woman or girl is anxious about the affairs of the Lord, how to be holy in body and spirit; but the married woman is anxious about worldly affairs, how to please her husband. I say this for your own benefit, not to lay any restraint upon you, but to promote good order and to secure your undivided devotion to the Lord. If any one thinks that he is not behaving properly toward his betrothed, if his passions are strong, and it has to be, let him do as he wishes: let them marry</w:t>
      </w:r>
      <w:r w:rsidR="001656AD" w:rsidRPr="00BE0AF4">
        <w:t>—it</w:t>
      </w:r>
      <w:r w:rsidRPr="00BE0AF4">
        <w:t xml:space="preserve"> is no sin. But whoever is firmly established in his heart, being under no necessity but having his desire under control, and has determined this in his heart, to keep her as his betrothed, he will do well. So that he who marries his betrothed does well; and he who refrains from marriage will do better. A wife is bound to her husband as long as he lives. If the husband dies, she is </w:t>
      </w:r>
      <w:r w:rsidRPr="00BE0AF4">
        <w:lastRenderedPageBreak/>
        <w:t>free to be married to whom she wishes, only in the Lord. But in my judgment she is happier if she remains as she is. And I think that I have the Spirit of God.</w:t>
      </w:r>
    </w:p>
    <w:p w14:paraId="4D094E76" w14:textId="264D65AD" w:rsidR="00FB4727" w:rsidRPr="00BE0AF4" w:rsidRDefault="00FB4727" w:rsidP="00BE0AF4">
      <w:r w:rsidRPr="00BE0AF4">
        <w:rPr>
          <w:i/>
          <w:iCs/>
        </w:rPr>
        <w:t>The Reader concludes</w:t>
      </w:r>
      <w:r w:rsidRPr="00BE0AF4">
        <w:tab/>
        <w:t>The Word of the Lord.</w:t>
      </w:r>
      <w:r w:rsidR="00611FAA">
        <w:t xml:space="preserve"> </w:t>
      </w:r>
      <w:bookmarkStart w:id="0" w:name="_GoBack"/>
      <w:bookmarkEnd w:id="0"/>
    </w:p>
    <w:sectPr w:rsidR="00FB4727" w:rsidRPr="00BE0AF4" w:rsidSect="00784D8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25D10" w14:textId="77777777" w:rsidR="00FB4727" w:rsidRDefault="00FB4727">
      <w:r>
        <w:separator/>
      </w:r>
    </w:p>
  </w:endnote>
  <w:endnote w:type="continuationSeparator" w:id="0">
    <w:p w14:paraId="3DFB71A7" w14:textId="77777777" w:rsidR="00FB4727" w:rsidRDefault="00FB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1D7EF" w14:textId="77777777" w:rsidR="001656AD" w:rsidRDefault="00FB4727">
    <w:pPr>
      <w:pStyle w:val="Footer"/>
      <w:rPr>
        <w:smallCaps/>
        <w:sz w:val="24"/>
      </w:rPr>
    </w:pPr>
    <w:r>
      <w:rPr>
        <w:smallCaps/>
        <w:sz w:val="24"/>
      </w:rPr>
      <w:t>Year 2, Lent 3, Tuesday</w:t>
    </w:r>
    <w:r w:rsidR="001656AD">
      <w:rPr>
        <w:smallCaps/>
        <w:sz w:val="24"/>
      </w:rPr>
      <w:t xml:space="preserve">: </w:t>
    </w:r>
    <w:r>
      <w:rPr>
        <w:smallCaps/>
        <w:sz w:val="24"/>
      </w:rPr>
      <w:t>Evening Prayer</w:t>
    </w:r>
  </w:p>
  <w:p w14:paraId="687453E3" w14:textId="0A55B62C" w:rsidR="00095064" w:rsidRDefault="00095064" w:rsidP="00095064">
    <w:pPr>
      <w:pStyle w:val="Footer"/>
      <w:rPr>
        <w:smallCaps/>
        <w:sz w:val="24"/>
      </w:rPr>
    </w:pPr>
    <w:r>
      <w:rPr>
        <w:smallCaps/>
        <w:sz w:val="24"/>
      </w:rPr>
      <w:t xml:space="preserve">Jeremiah 7:16–34*; </w:t>
    </w:r>
    <w:r w:rsidR="009B79A5">
      <w:rPr>
        <w:smallCaps/>
        <w:sz w:val="24"/>
      </w:rPr>
      <w:t>1 Corinthians 7:32–40</w:t>
    </w:r>
  </w:p>
  <w:p w14:paraId="153A78D3" w14:textId="77777777" w:rsidR="00D027E6" w:rsidRDefault="00D027E6" w:rsidP="00095064">
    <w:pPr>
      <w:pStyle w:val="Footer"/>
      <w:rPr>
        <w:smallCaps/>
        <w:sz w:val="24"/>
      </w:rPr>
    </w:pPr>
  </w:p>
  <w:p w14:paraId="7735AE48" w14:textId="6A34E583" w:rsidR="00FB4727" w:rsidRPr="00D027E6" w:rsidRDefault="00D027E6">
    <w:pPr>
      <w:pStyle w:val="Footer"/>
      <w:rPr>
        <w:smallCaps/>
        <w:sz w:val="24"/>
      </w:rPr>
    </w:pPr>
    <w:r w:rsidRPr="00D027E6">
      <w:rPr>
        <w:i/>
        <w:smallCaps/>
        <w:sz w:val="24"/>
      </w:rPr>
      <w:t xml:space="preserve">We include Jeremiah 7:16–20 to </w:t>
    </w:r>
    <w:r w:rsidR="00095064" w:rsidRPr="00D027E6">
      <w:rPr>
        <w:i/>
        <w:smallCaps/>
        <w:sz w:val="24"/>
      </w:rPr>
      <w:t>hear God’s instruction to the prophet not to pray for the people.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3D483" w14:textId="77777777" w:rsidR="00FB4727" w:rsidRDefault="00FB4727">
      <w:r>
        <w:separator/>
      </w:r>
    </w:p>
  </w:footnote>
  <w:footnote w:type="continuationSeparator" w:id="0">
    <w:p w14:paraId="2E7CC902" w14:textId="77777777" w:rsidR="00FB4727" w:rsidRDefault="00FB47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D88"/>
    <w:rsid w:val="00095064"/>
    <w:rsid w:val="001656AD"/>
    <w:rsid w:val="00451756"/>
    <w:rsid w:val="004F76D6"/>
    <w:rsid w:val="005358A0"/>
    <w:rsid w:val="00611FAA"/>
    <w:rsid w:val="00620BFF"/>
    <w:rsid w:val="00784D88"/>
    <w:rsid w:val="0099692F"/>
    <w:rsid w:val="009B79A5"/>
    <w:rsid w:val="00BE0AF4"/>
    <w:rsid w:val="00D027E6"/>
    <w:rsid w:val="00D32B7B"/>
    <w:rsid w:val="00FB4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86D24"/>
  <w15:docId w15:val="{4CE61C71-23B2-47BE-931C-C8910BE6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44"/>
        <w:szCs w:val="4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semiHidden/>
    <w:unhideWhenUsed/>
    <w:rsid w:val="00D32B7B"/>
    <w:rPr>
      <w:rFonts w:ascii="Segoe UI" w:hAnsi="Segoe UI" w:cs="Segoe UI"/>
      <w:sz w:val="18"/>
      <w:szCs w:val="18"/>
    </w:rPr>
  </w:style>
  <w:style w:type="character" w:customStyle="1" w:styleId="BalloonTextChar">
    <w:name w:val="Balloon Text Char"/>
    <w:basedOn w:val="DefaultParagraphFont"/>
    <w:link w:val="BalloonText"/>
    <w:semiHidden/>
    <w:rsid w:val="00D32B7B"/>
    <w:rPr>
      <w:rFonts w:ascii="Segoe UI" w:hAnsi="Segoe UI" w:cs="Segoe UI"/>
      <w:sz w:val="18"/>
      <w:szCs w:val="18"/>
    </w:rPr>
  </w:style>
  <w:style w:type="character" w:customStyle="1" w:styleId="FooterChar">
    <w:name w:val="Footer Char"/>
    <w:basedOn w:val="DefaultParagraphFont"/>
    <w:link w:val="Footer"/>
    <w:rsid w:val="00095064"/>
  </w:style>
  <w:style w:type="paragraph" w:styleId="NormalWeb">
    <w:name w:val="Normal (Web)"/>
    <w:basedOn w:val="Normal"/>
    <w:uiPriority w:val="99"/>
    <w:semiHidden/>
    <w:unhideWhenUsed/>
    <w:rsid w:val="00BE0AF4"/>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91344">
      <w:bodyDiv w:val="1"/>
      <w:marLeft w:val="0"/>
      <w:marRight w:val="0"/>
      <w:marTop w:val="0"/>
      <w:marBottom w:val="0"/>
      <w:divBdr>
        <w:top w:val="none" w:sz="0" w:space="0" w:color="auto"/>
        <w:left w:val="none" w:sz="0" w:space="0" w:color="auto"/>
        <w:bottom w:val="none" w:sz="0" w:space="0" w:color="auto"/>
        <w:right w:val="none" w:sz="0" w:space="0" w:color="auto"/>
      </w:divBdr>
    </w:div>
    <w:div w:id="428434828">
      <w:bodyDiv w:val="1"/>
      <w:marLeft w:val="0"/>
      <w:marRight w:val="0"/>
      <w:marTop w:val="0"/>
      <w:marBottom w:val="0"/>
      <w:divBdr>
        <w:top w:val="none" w:sz="0" w:space="0" w:color="auto"/>
        <w:left w:val="none" w:sz="0" w:space="0" w:color="auto"/>
        <w:bottom w:val="none" w:sz="0" w:space="0" w:color="auto"/>
        <w:right w:val="none" w:sz="0" w:space="0" w:color="auto"/>
      </w:divBdr>
    </w:div>
    <w:div w:id="10173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14</TotalTime>
  <Pages>5</Pages>
  <Words>906</Words>
  <Characters>3762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11</cp:revision>
  <cp:lastPrinted>2016-02-08T20:40:00Z</cp:lastPrinted>
  <dcterms:created xsi:type="dcterms:W3CDTF">2010-02-16T16:56:00Z</dcterms:created>
  <dcterms:modified xsi:type="dcterms:W3CDTF">2020-03-04T16:29:00Z</dcterms:modified>
</cp:coreProperties>
</file>