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A272" w14:textId="77777777" w:rsidR="00450CB8" w:rsidRPr="009B7761" w:rsidRDefault="00450CB8">
      <w:pPr>
        <w:rPr>
          <w:b/>
          <w:bCs/>
          <w:smallCaps/>
        </w:rPr>
      </w:pPr>
      <w:r w:rsidRPr="009B7761">
        <w:rPr>
          <w:b/>
          <w:bCs/>
          <w:smallCaps/>
        </w:rPr>
        <w:t>Year 2, Lent 3, Saturday: Morning Prayer</w:t>
      </w:r>
    </w:p>
    <w:p w14:paraId="1D03D744" w14:textId="77777777" w:rsidR="00A24F21" w:rsidRDefault="00A24F21" w:rsidP="00A24F21">
      <w:pPr>
        <w:rPr>
          <w:bCs/>
        </w:rPr>
      </w:pPr>
    </w:p>
    <w:p w14:paraId="37661C1A" w14:textId="77777777" w:rsidR="00A24F21" w:rsidRDefault="00A24F21" w:rsidP="00A24F21">
      <w:pPr>
        <w:rPr>
          <w:b/>
          <w:bCs/>
        </w:rPr>
      </w:pPr>
      <w:r>
        <w:rPr>
          <w:b/>
          <w:bCs/>
        </w:rPr>
        <w:t>For use with the First Lesson</w:t>
      </w:r>
    </w:p>
    <w:p w14:paraId="6350E776" w14:textId="77777777" w:rsidR="00A24F21" w:rsidRDefault="00A24F21" w:rsidP="00A24F21">
      <w:pPr>
        <w:rPr>
          <w:bCs/>
        </w:rPr>
      </w:pPr>
      <w:r>
        <w:rPr>
          <w:bCs/>
        </w:rPr>
        <w:t xml:space="preserve">Adapted from </w:t>
      </w:r>
      <w:r>
        <w:rPr>
          <w:bCs/>
          <w:i/>
        </w:rPr>
        <w:t>The Vocabulary of the Church</w:t>
      </w:r>
      <w:r>
        <w:rPr>
          <w:bCs/>
        </w:rPr>
        <w:t xml:space="preserve"> (1960):</w:t>
      </w:r>
    </w:p>
    <w:p w14:paraId="31CC87CA" w14:textId="77777777" w:rsidR="00A24F21" w:rsidRDefault="00A24F21" w:rsidP="00A24F21">
      <w:pPr>
        <w:rPr>
          <w:bCs/>
        </w:rPr>
      </w:pPr>
    </w:p>
    <w:p w14:paraId="0E8215C5" w14:textId="77777777" w:rsidR="00A24F21" w:rsidRDefault="00A24F21" w:rsidP="00A24F21">
      <w:pPr>
        <w:ind w:left="1440"/>
      </w:pPr>
      <w:bookmarkStart w:id="0" w:name="_Hlk493667695"/>
      <w:r>
        <w:t>Manas'seh</w:t>
      </w:r>
      <w:r>
        <w:tab/>
      </w:r>
      <w:r>
        <w:tab/>
      </w:r>
      <w:r>
        <w:tab/>
        <w:t>muh-NAS-uh</w:t>
      </w:r>
      <w:bookmarkEnd w:id="0"/>
    </w:p>
    <w:p w14:paraId="2F89E1B0" w14:textId="2E5A4F8F" w:rsidR="00A24F21" w:rsidRDefault="00A24F21" w:rsidP="00A24F21">
      <w:pPr>
        <w:ind w:left="1440"/>
        <w:rPr>
          <w:rFonts w:eastAsia="Arial Unicode MS" w:cs="Arial Unicode MS"/>
        </w:rPr>
      </w:pPr>
      <w:r>
        <w:rPr>
          <w:rFonts w:eastAsia="Arial Unicode MS" w:cs="Arial Unicode MS"/>
        </w:rPr>
        <w:t>E'phraim</w:t>
      </w:r>
      <w:r>
        <w:rPr>
          <w:rFonts w:eastAsia="Arial Unicode MS" w:cs="Arial Unicode MS"/>
        </w:rPr>
        <w:tab/>
      </w:r>
      <w:r>
        <w:rPr>
          <w:rFonts w:eastAsia="Arial Unicode MS" w:cs="Arial Unicode MS"/>
        </w:rPr>
        <w:tab/>
      </w:r>
      <w:r>
        <w:rPr>
          <w:rFonts w:eastAsia="Arial Unicode MS" w:cs="Arial Unicode MS"/>
        </w:rPr>
        <w:tab/>
        <w:t>EE-fr</w:t>
      </w:r>
      <w:r w:rsidR="00DC70AF">
        <w:rPr>
          <w:rFonts w:eastAsia="Arial Unicode MS" w:cs="Arial Unicode MS"/>
        </w:rPr>
        <w:t>ay-im</w:t>
      </w:r>
    </w:p>
    <w:p w14:paraId="57A3DC7A" w14:textId="77777777" w:rsidR="003C0245" w:rsidRDefault="003C0245" w:rsidP="003C0245">
      <w:pPr>
        <w:ind w:left="1440"/>
      </w:pPr>
      <w:r>
        <w:t>Luz</w:t>
      </w:r>
      <w:r>
        <w:tab/>
      </w:r>
      <w:r>
        <w:tab/>
      </w:r>
      <w:r>
        <w:tab/>
      </w:r>
      <w:r>
        <w:tab/>
      </w:r>
      <w:r>
        <w:tab/>
        <w:t>LUHZ</w:t>
      </w:r>
    </w:p>
    <w:p w14:paraId="444E0F5C" w14:textId="77777777" w:rsidR="003C0245" w:rsidRDefault="003C0245" w:rsidP="003C0245">
      <w:pPr>
        <w:ind w:left="1440"/>
      </w:pPr>
      <w:r>
        <w:t>Pad'dan</w:t>
      </w:r>
      <w:r>
        <w:tab/>
      </w:r>
      <w:r>
        <w:tab/>
      </w:r>
      <w:r>
        <w:tab/>
      </w:r>
      <w:r>
        <w:tab/>
        <w:t>PAD-an</w:t>
      </w:r>
    </w:p>
    <w:p w14:paraId="01B00A80" w14:textId="77777777" w:rsidR="00A24F21" w:rsidRDefault="003C0245" w:rsidP="00A24F21">
      <w:pPr>
        <w:ind w:left="1440"/>
      </w:pPr>
      <w:r>
        <w:t>E'phrath</w:t>
      </w:r>
      <w:r>
        <w:tab/>
      </w:r>
      <w:r>
        <w:tab/>
      </w:r>
      <w:r>
        <w:tab/>
        <w:t>EE-frath</w:t>
      </w:r>
    </w:p>
    <w:p w14:paraId="598F8E51" w14:textId="77777777" w:rsidR="00450CB8" w:rsidRPr="00CC10B6" w:rsidRDefault="00450CB8"/>
    <w:p w14:paraId="73538DA5" w14:textId="77777777" w:rsidR="00450CB8" w:rsidRPr="00CC10B6" w:rsidRDefault="00450CB8">
      <w:pPr>
        <w:pStyle w:val="Header"/>
        <w:tabs>
          <w:tab w:val="clear" w:pos="4320"/>
          <w:tab w:val="clear" w:pos="8640"/>
        </w:tabs>
      </w:pPr>
    </w:p>
    <w:p w14:paraId="676DEA13" w14:textId="77777777" w:rsidR="00450CB8" w:rsidRPr="009B7761" w:rsidRDefault="00450CB8">
      <w:pPr>
        <w:rPr>
          <w:i/>
          <w:iCs/>
        </w:rPr>
      </w:pPr>
      <w:r w:rsidRPr="009B7761">
        <w:rPr>
          <w:i/>
          <w:iCs/>
        </w:rPr>
        <w:t>The First Lesson. The Reader begins</w:t>
      </w:r>
    </w:p>
    <w:p w14:paraId="7EB9D3E8" w14:textId="77777777" w:rsidR="00450CB8" w:rsidRPr="009B7761" w:rsidRDefault="00450CB8">
      <w:pPr>
        <w:pStyle w:val="Heading2"/>
      </w:pPr>
      <w:r w:rsidRPr="009B7761">
        <w:t xml:space="preserve">A </w:t>
      </w:r>
      <w:smartTag w:uri="urn:schemas-microsoft-com:office:smarttags" w:element="place">
        <w:smartTag w:uri="urn:schemas-microsoft-com:office:smarttags" w:element="City">
          <w:r w:rsidRPr="009B7761">
            <w:t>Reading</w:t>
          </w:r>
        </w:smartTag>
      </w:smartTag>
      <w:r w:rsidRPr="009B7761">
        <w:t xml:space="preserve"> from Genesis</w:t>
      </w:r>
    </w:p>
    <w:p w14:paraId="7372792F" w14:textId="77777777" w:rsidR="00DC70AF" w:rsidRDefault="00DC70AF" w:rsidP="00DC70AF">
      <w:r>
        <w:t xml:space="preserve">So Joseph bought all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for Pharaoh; for all the Egyptians sold their fields, because the famine was severe upon them. The land became Pharaoh’s; and as for the people, he made slaves of them from one end of </w:t>
      </w:r>
      <w:smartTag w:uri="urn:schemas-microsoft-com:office:smarttags" w:element="country-region">
        <w:smartTag w:uri="urn:schemas-microsoft-com:office:smarttags" w:element="place">
          <w:r>
            <w:t>Egypt</w:t>
          </w:r>
        </w:smartTag>
      </w:smartTag>
      <w:r>
        <w:t xml:space="preserve"> to the other. Only the land of the priests he did not buy; for the priests had a fixed allowance from Pharaoh, and lived on the allowance which Pharaoh</w:t>
      </w:r>
      <w:bookmarkStart w:id="1" w:name="_GoBack"/>
      <w:bookmarkEnd w:id="1"/>
      <w:r>
        <w:t xml:space="preserve"> gave them; therefore they did not sell their land. Then Joseph said to the people, “Behold, I have this day bought you and your land for </w:t>
      </w:r>
      <w:r>
        <w:lastRenderedPageBreak/>
        <w:t>Pharaoh. Now here is seed for you, and you shall sow the land. And at the harvests you shall give a fifth to Pharaoh, and four fifths shall be your own, as seed for the field and as food for yourselves and your households, and as food for your little ones.” And they said, “You have saved our lives; may it please my lord, we will be slaves to Pharaoh.” So Joseph made it a statute concerning the land of Egypt, and it stands to this day, that Pharaoh should have the fifth; the land of the priests alone did not become Pharaoh’s.</w:t>
      </w:r>
    </w:p>
    <w:p w14:paraId="3A0378E5" w14:textId="77777777" w:rsidR="00450CB8" w:rsidRPr="009B7761" w:rsidRDefault="00450CB8">
      <w:r w:rsidRPr="009B7761">
        <w:t xml:space="preserve">Thus Israel dwelt in the land of Egypt, in the land of Goshen; and they gained possessions in it, and were fruitful and multiplied exceedingly. And Jacob lived in the land of Egypt seventeen years; so the days of Jacob, the years of his life, were a hundred and forty-seven years. And when the time drew near that </w:t>
      </w:r>
      <w:smartTag w:uri="urn:schemas-microsoft-com:office:smarttags" w:element="country-region">
        <w:smartTag w:uri="urn:schemas-microsoft-com:office:smarttags" w:element="place">
          <w:r w:rsidRPr="009B7761">
            <w:t>Israel</w:t>
          </w:r>
        </w:smartTag>
      </w:smartTag>
      <w:r w:rsidRPr="009B7761">
        <w:t xml:space="preserve"> must die, he called his son Joseph and said to him, “If now I have found favor in your sight, put your hand under my thigh, and promise to deal loyally and truly with me. Do not bury me in Egypt, but let me lie with my fathers; carry me out of Egypt and bury me in their burying place.” He answered, “I will do as you have said.” And he said, “Swear to me”; and he swore to him. Then Israel bowed himself upon the head of his </w:t>
      </w:r>
      <w:r w:rsidRPr="009B7761">
        <w:lastRenderedPageBreak/>
        <w:t>bed. After this Joseph was told, “Behold, your father is ill”; so he took with him his two sons, Manas'seh and E'phraim. And it was told to Jacob, “Your son Joseph has come to you”; then Israel summoned his strength, and sat up in bed. And Jacob said to Joseph, “God Almighty appeared to me at Luz in the land of Canaan and blessed me, and said to me, ‘Behold, I will make you fruitful, and multiply you, and I will make of you a company of peoples, and will give this land to your descendants after you for an everlasting possession.’ And now your two sons, who were born to you in the land of Egypt before I came to you in Egypt, are mine; E'phraim and Manas'seh shall be mine, as Reuben and Simeon are. And the offspring born to you after them shall be yours; they shall be called by the name of their brothers in their inheritance. For when I came from Pad</w:t>
      </w:r>
      <w:r w:rsidR="003C0245">
        <w:t>'</w:t>
      </w:r>
      <w:r w:rsidRPr="009B7761">
        <w:t>dan, Rachel to my sorrow died in the land of Canaan on the way, when there was still some distance to go to E</w:t>
      </w:r>
      <w:r w:rsidR="003C0245">
        <w:t>'</w:t>
      </w:r>
      <w:r w:rsidRPr="009B7761">
        <w:t>phrath; and I buried her there on the way to E</w:t>
      </w:r>
      <w:r w:rsidR="003C0245">
        <w:t>'</w:t>
      </w:r>
      <w:r w:rsidRPr="009B7761">
        <w:t>phrath (that is, Bethlehem).”</w:t>
      </w:r>
    </w:p>
    <w:p w14:paraId="3241CEB8" w14:textId="77777777" w:rsidR="00450CB8" w:rsidRPr="009B7761" w:rsidRDefault="00450CB8">
      <w:r w:rsidRPr="009B7761">
        <w:rPr>
          <w:i/>
          <w:iCs/>
        </w:rPr>
        <w:t>The Reader concludes</w:t>
      </w:r>
      <w:r w:rsidRPr="009B7761">
        <w:tab/>
        <w:t>The Word of the Lord.</w:t>
      </w:r>
    </w:p>
    <w:p w14:paraId="21A44768" w14:textId="77777777" w:rsidR="00450CB8" w:rsidRPr="009B7761" w:rsidRDefault="00450CB8"/>
    <w:p w14:paraId="36541D19" w14:textId="77777777" w:rsidR="00450CB8" w:rsidRDefault="00450CB8"/>
    <w:p w14:paraId="53ED2A63" w14:textId="77777777" w:rsidR="003C0245" w:rsidRDefault="003C0245" w:rsidP="003C0245">
      <w:pPr>
        <w:rPr>
          <w:bCs/>
        </w:rPr>
      </w:pPr>
    </w:p>
    <w:p w14:paraId="4C7FFDCB" w14:textId="5D856B45" w:rsidR="003C0245" w:rsidRDefault="003C0245" w:rsidP="003C0245">
      <w:pPr>
        <w:rPr>
          <w:b/>
          <w:bCs/>
        </w:rPr>
      </w:pPr>
      <w:r>
        <w:rPr>
          <w:b/>
          <w:bCs/>
        </w:rPr>
        <w:lastRenderedPageBreak/>
        <w:t xml:space="preserve">For use with the </w:t>
      </w:r>
      <w:r w:rsidR="00DE4B5C">
        <w:rPr>
          <w:b/>
          <w:bCs/>
        </w:rPr>
        <w:t>Second</w:t>
      </w:r>
      <w:r>
        <w:rPr>
          <w:b/>
          <w:bCs/>
        </w:rPr>
        <w:t xml:space="preserve"> Lesson</w:t>
      </w:r>
    </w:p>
    <w:p w14:paraId="653828D0" w14:textId="77777777" w:rsidR="003C0245" w:rsidRDefault="003C0245" w:rsidP="003C0245">
      <w:pPr>
        <w:rPr>
          <w:bCs/>
        </w:rPr>
      </w:pPr>
      <w:r>
        <w:rPr>
          <w:bCs/>
        </w:rPr>
        <w:t xml:space="preserve">Adapted from </w:t>
      </w:r>
      <w:r>
        <w:rPr>
          <w:bCs/>
          <w:i/>
        </w:rPr>
        <w:t>The Vocabulary of the Church</w:t>
      </w:r>
      <w:r>
        <w:rPr>
          <w:bCs/>
        </w:rPr>
        <w:t xml:space="preserve"> (1960):</w:t>
      </w:r>
    </w:p>
    <w:p w14:paraId="3682AC1F" w14:textId="77777777" w:rsidR="003C0245" w:rsidRDefault="003C0245" w:rsidP="003C0245">
      <w:pPr>
        <w:rPr>
          <w:bCs/>
        </w:rPr>
      </w:pPr>
    </w:p>
    <w:p w14:paraId="4E120511" w14:textId="77777777" w:rsidR="003C0245" w:rsidRDefault="003C0245" w:rsidP="003C0245">
      <w:pPr>
        <w:ind w:left="1440"/>
      </w:pPr>
      <w:r>
        <w:t>Corban</w:t>
      </w:r>
      <w:r>
        <w:tab/>
      </w:r>
      <w:r>
        <w:tab/>
      </w:r>
      <w:r>
        <w:tab/>
        <w:t>KOHR-ban</w:t>
      </w:r>
    </w:p>
    <w:p w14:paraId="245934EB" w14:textId="77777777" w:rsidR="003C0245" w:rsidRDefault="003C0245"/>
    <w:p w14:paraId="0D4FE9C0" w14:textId="77777777" w:rsidR="003C0245" w:rsidRPr="009B7761" w:rsidRDefault="003C0245"/>
    <w:p w14:paraId="4DC71E13" w14:textId="77777777" w:rsidR="00450CB8" w:rsidRPr="009B7761" w:rsidRDefault="00450CB8">
      <w:pPr>
        <w:pStyle w:val="Heading1"/>
      </w:pPr>
      <w:r w:rsidRPr="009B7761">
        <w:t>The Se</w:t>
      </w:r>
      <w:r w:rsidR="00D9389D" w:rsidRPr="009B7761">
        <w:t>cond Lesson. The Reader begins</w:t>
      </w:r>
    </w:p>
    <w:p w14:paraId="6AD9A900" w14:textId="77777777" w:rsidR="00450CB8" w:rsidRPr="009B7761" w:rsidRDefault="00450CB8">
      <w:pPr>
        <w:rPr>
          <w:b/>
          <w:bCs/>
        </w:rPr>
      </w:pPr>
      <w:r w:rsidRPr="009B7761">
        <w:rPr>
          <w:b/>
          <w:bCs/>
        </w:rPr>
        <w:t xml:space="preserve">A </w:t>
      </w:r>
      <w:smartTag w:uri="urn:schemas-microsoft-com:office:smarttags" w:element="place">
        <w:smartTag w:uri="urn:schemas-microsoft-com:office:smarttags" w:element="City">
          <w:r w:rsidRPr="009B7761">
            <w:rPr>
              <w:b/>
              <w:bCs/>
            </w:rPr>
            <w:t>Reading</w:t>
          </w:r>
        </w:smartTag>
      </w:smartTag>
      <w:r w:rsidRPr="009B7761">
        <w:rPr>
          <w:b/>
          <w:bCs/>
        </w:rPr>
        <w:t xml:space="preserve"> from the Gospel according to Mark</w:t>
      </w:r>
    </w:p>
    <w:p w14:paraId="3B3546A2" w14:textId="77777777" w:rsidR="00450CB8" w:rsidRPr="009B7761" w:rsidRDefault="00450CB8">
      <w:pPr>
        <w:pStyle w:val="BodyText"/>
      </w:pPr>
      <w:r w:rsidRPr="009B7761">
        <w:t xml:space="preserve">Now when the Pharisees gathered together to Jesus, with some of the scribes, who had come from Jerusalem, they saw that some of his disciples ate with hands defiled, that is, unwashed. (For the Pharisees, and all the Jews, do not eat unless they wash their hands, observing the tradition of the elders; and when they come from the market place, they do not eat unless they purify themselves; and there are many other traditions which they observe, the washing of cups and pots and vessels of bronze.) And the Pharisees and the scribes asked him, “Why do your disciples not live according to the tradition of the elders, but eat with hands defiled?” And he said to them, “Well did Isaiah prophesy of you hypocrites, as it is written, ‘This people honors me with their lips, but their heart is far from me; in vain do they worship </w:t>
      </w:r>
      <w:r w:rsidRPr="009B7761">
        <w:lastRenderedPageBreak/>
        <w:t>me, teaching as doctrines the precepts of men.’ You leave the commandment of God, and hold fast the tradition of men.” And he said to them, “You have a fine way of rejecting the commandment of God, in order to keep your tradition! For Moses said, ‘Honor your father and your mother’; and, ‘He who speaks evil of father or mother, let him surely die’; but you say, ‘If a man tells his father or his mother, What you would have gained from me is Corban’ (that is, given to God)</w:t>
      </w:r>
      <w:r w:rsidR="009B7761">
        <w:t>—then</w:t>
      </w:r>
      <w:r w:rsidRPr="009B7761">
        <w:t xml:space="preserve"> you no longer permit him to do anything for his father or mother, thus making void the word of God through your tradition which you hand on. And many such things you do.” And he called the people to him again, and said to them, “Hear me, all of you, and understand: there is nothing outside a man which by going into him can defile him; but the things which come out of a man are what defile him.” And when he had entered the house, and left the people, his disciples asked him about the parable. And he said to them, “Then are you also without understanding? Do you not see that whatever goes into a man from outside cannot defile him, since it enters, not his heart but his stomach, and so passes on?” (Thus he declared all foods clean.) And he said, </w:t>
      </w:r>
      <w:r w:rsidRPr="009B7761">
        <w:lastRenderedPageBreak/>
        <w:t>“What comes out of a man is what defiles a man. For from within, out of the heart of man, come evil thoughts, fornication, theft, murder, adultery, coveting, wickedness, deceit, licentiousness, envy, slander, pride, foolishness. All these evil things come from within, and they defile a man.”</w:t>
      </w:r>
    </w:p>
    <w:p w14:paraId="05E38268" w14:textId="77777777" w:rsidR="00450CB8" w:rsidRPr="009B7761" w:rsidRDefault="00450CB8">
      <w:r w:rsidRPr="009B7761">
        <w:rPr>
          <w:i/>
          <w:iCs/>
        </w:rPr>
        <w:t>The Reader concludes</w:t>
      </w:r>
      <w:r w:rsidRPr="009B7761">
        <w:tab/>
        <w:t>The Word of the Lord.</w:t>
      </w:r>
    </w:p>
    <w:sectPr w:rsidR="00450CB8" w:rsidRPr="009B7761" w:rsidSect="00D938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2E35" w14:textId="77777777" w:rsidR="00450CB8" w:rsidRDefault="00450CB8">
      <w:r>
        <w:separator/>
      </w:r>
    </w:p>
  </w:endnote>
  <w:endnote w:type="continuationSeparator" w:id="0">
    <w:p w14:paraId="2A18B99D" w14:textId="77777777" w:rsidR="00450CB8" w:rsidRDefault="0045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64E6" w14:textId="77777777" w:rsidR="009B7761" w:rsidRDefault="00450CB8">
    <w:pPr>
      <w:pStyle w:val="Footer"/>
      <w:rPr>
        <w:smallCaps/>
        <w:sz w:val="24"/>
      </w:rPr>
    </w:pPr>
    <w:r>
      <w:rPr>
        <w:smallCaps/>
        <w:sz w:val="24"/>
      </w:rPr>
      <w:t>Year 2, Lent 3, Saturday</w:t>
    </w:r>
    <w:r w:rsidR="009B7761">
      <w:rPr>
        <w:smallCaps/>
        <w:sz w:val="24"/>
      </w:rPr>
      <w:t xml:space="preserve">: </w:t>
    </w:r>
    <w:r>
      <w:rPr>
        <w:smallCaps/>
        <w:sz w:val="24"/>
      </w:rPr>
      <w:t>Morning Prayer</w:t>
    </w:r>
  </w:p>
  <w:p w14:paraId="5C308985" w14:textId="6F6601EA" w:rsidR="00450CB8" w:rsidRDefault="00450CB8">
    <w:pPr>
      <w:pStyle w:val="Footer"/>
      <w:rPr>
        <w:smallCaps/>
        <w:sz w:val="24"/>
      </w:rPr>
    </w:pPr>
    <w:r>
      <w:rPr>
        <w:smallCaps/>
        <w:sz w:val="24"/>
      </w:rPr>
      <w:t>Genesis 47:2</w:t>
    </w:r>
    <w:r w:rsidR="00DC70AF">
      <w:rPr>
        <w:smallCaps/>
        <w:sz w:val="24"/>
      </w:rPr>
      <w:t>0</w:t>
    </w:r>
    <w:r>
      <w:rPr>
        <w:smallCaps/>
        <w:sz w:val="24"/>
      </w:rPr>
      <w:t>–48:7</w:t>
    </w:r>
    <w:r w:rsidR="00DC70AF">
      <w:rPr>
        <w:smallCaps/>
        <w:sz w:val="24"/>
      </w:rPr>
      <w:t>*</w:t>
    </w:r>
    <w:r w:rsidR="009B7761">
      <w:rPr>
        <w:smallCaps/>
        <w:sz w:val="24"/>
      </w:rPr>
      <w:t xml:space="preserve">; </w:t>
    </w:r>
    <w:r>
      <w:rPr>
        <w:smallCaps/>
        <w:sz w:val="24"/>
      </w:rPr>
      <w:t>Mark 7:1</w:t>
    </w:r>
    <w:r w:rsidR="00DF5634">
      <w:rPr>
        <w:smallCaps/>
        <w:sz w:val="24"/>
      </w:rPr>
      <w:t>–</w:t>
    </w:r>
    <w:r>
      <w:rPr>
        <w:smallCaps/>
        <w:sz w:val="24"/>
      </w:rPr>
      <w:t>23</w:t>
    </w:r>
  </w:p>
  <w:p w14:paraId="3984B645" w14:textId="33515367" w:rsidR="00DC70AF" w:rsidRDefault="00DC70AF">
    <w:pPr>
      <w:pStyle w:val="Footer"/>
      <w:rPr>
        <w:smallCaps/>
        <w:sz w:val="24"/>
      </w:rPr>
    </w:pPr>
  </w:p>
  <w:p w14:paraId="51F96431" w14:textId="0B2F0034" w:rsidR="00DC70AF" w:rsidRPr="00DC70AF" w:rsidRDefault="00DC70AF">
    <w:pPr>
      <w:pStyle w:val="Footer"/>
      <w:rPr>
        <w:i/>
        <w:iCs/>
        <w:sz w:val="24"/>
      </w:rPr>
    </w:pPr>
    <w:r>
      <w:rPr>
        <w:i/>
        <w:iCs/>
        <w:smallCaps/>
        <w:sz w:val="24"/>
      </w:rPr>
      <w:t>Because of the overall length of the first lesson as appointed for yesterday, we read Genesis 47:20–27 with the appointed portion of Genesis today.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8330" w14:textId="77777777" w:rsidR="00450CB8" w:rsidRDefault="00450CB8">
      <w:r>
        <w:separator/>
      </w:r>
    </w:p>
  </w:footnote>
  <w:footnote w:type="continuationSeparator" w:id="0">
    <w:p w14:paraId="0618EBCF" w14:textId="77777777" w:rsidR="00450CB8" w:rsidRDefault="0045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9D"/>
    <w:rsid w:val="003C0245"/>
    <w:rsid w:val="00450CB8"/>
    <w:rsid w:val="00734AA1"/>
    <w:rsid w:val="008800EB"/>
    <w:rsid w:val="009B7761"/>
    <w:rsid w:val="00A24F21"/>
    <w:rsid w:val="00CC10B6"/>
    <w:rsid w:val="00D9389D"/>
    <w:rsid w:val="00DC70AF"/>
    <w:rsid w:val="00DE4B5C"/>
    <w:rsid w:val="00DF5634"/>
    <w:rsid w:val="00F9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FE03E4"/>
  <w15:docId w15:val="{E3172A69-A69D-472D-BC4E-C3DA8F33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unhideWhenUsed/>
    <w:rsid w:val="008800EB"/>
    <w:rPr>
      <w:rFonts w:ascii="Segoe UI" w:hAnsi="Segoe UI" w:cs="Segoe UI"/>
      <w:sz w:val="18"/>
      <w:szCs w:val="18"/>
    </w:rPr>
  </w:style>
  <w:style w:type="character" w:customStyle="1" w:styleId="BalloonTextChar">
    <w:name w:val="Balloon Text Char"/>
    <w:basedOn w:val="DefaultParagraphFont"/>
    <w:link w:val="BalloonText"/>
    <w:semiHidden/>
    <w:rsid w:val="008800EB"/>
    <w:rPr>
      <w:rFonts w:ascii="Segoe UI" w:hAnsi="Segoe UI" w:cs="Segoe UI"/>
      <w:sz w:val="18"/>
      <w:szCs w:val="18"/>
    </w:rPr>
  </w:style>
  <w:style w:type="character" w:customStyle="1" w:styleId="FooterChar">
    <w:name w:val="Footer Char"/>
    <w:basedOn w:val="DefaultParagraphFont"/>
    <w:link w:val="Footer"/>
    <w:rsid w:val="00DC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028">
      <w:bodyDiv w:val="1"/>
      <w:marLeft w:val="0"/>
      <w:marRight w:val="0"/>
      <w:marTop w:val="0"/>
      <w:marBottom w:val="0"/>
      <w:divBdr>
        <w:top w:val="none" w:sz="0" w:space="0" w:color="auto"/>
        <w:left w:val="none" w:sz="0" w:space="0" w:color="auto"/>
        <w:bottom w:val="none" w:sz="0" w:space="0" w:color="auto"/>
        <w:right w:val="none" w:sz="0" w:space="0" w:color="auto"/>
      </w:divBdr>
    </w:div>
    <w:div w:id="196967683">
      <w:bodyDiv w:val="1"/>
      <w:marLeft w:val="0"/>
      <w:marRight w:val="0"/>
      <w:marTop w:val="0"/>
      <w:marBottom w:val="0"/>
      <w:divBdr>
        <w:top w:val="none" w:sz="0" w:space="0" w:color="auto"/>
        <w:left w:val="none" w:sz="0" w:space="0" w:color="auto"/>
        <w:bottom w:val="none" w:sz="0" w:space="0" w:color="auto"/>
        <w:right w:val="none" w:sz="0" w:space="0" w:color="auto"/>
      </w:divBdr>
    </w:div>
    <w:div w:id="536091174">
      <w:bodyDiv w:val="1"/>
      <w:marLeft w:val="0"/>
      <w:marRight w:val="0"/>
      <w:marTop w:val="0"/>
      <w:marBottom w:val="0"/>
      <w:divBdr>
        <w:top w:val="none" w:sz="0" w:space="0" w:color="auto"/>
        <w:left w:val="none" w:sz="0" w:space="0" w:color="auto"/>
        <w:bottom w:val="none" w:sz="0" w:space="0" w:color="auto"/>
        <w:right w:val="none" w:sz="0" w:space="0" w:color="auto"/>
      </w:divBdr>
    </w:div>
    <w:div w:id="694648059">
      <w:bodyDiv w:val="1"/>
      <w:marLeft w:val="0"/>
      <w:marRight w:val="0"/>
      <w:marTop w:val="0"/>
      <w:marBottom w:val="0"/>
      <w:divBdr>
        <w:top w:val="none" w:sz="0" w:space="0" w:color="auto"/>
        <w:left w:val="none" w:sz="0" w:space="0" w:color="auto"/>
        <w:bottom w:val="none" w:sz="0" w:space="0" w:color="auto"/>
        <w:right w:val="none" w:sz="0" w:space="0" w:color="auto"/>
      </w:divBdr>
    </w:div>
    <w:div w:id="833952289">
      <w:bodyDiv w:val="1"/>
      <w:marLeft w:val="0"/>
      <w:marRight w:val="0"/>
      <w:marTop w:val="0"/>
      <w:marBottom w:val="0"/>
      <w:divBdr>
        <w:top w:val="none" w:sz="0" w:space="0" w:color="auto"/>
        <w:left w:val="none" w:sz="0" w:space="0" w:color="auto"/>
        <w:bottom w:val="none" w:sz="0" w:space="0" w:color="auto"/>
        <w:right w:val="none" w:sz="0" w:space="0" w:color="auto"/>
      </w:divBdr>
    </w:div>
    <w:div w:id="851340153">
      <w:bodyDiv w:val="1"/>
      <w:marLeft w:val="0"/>
      <w:marRight w:val="0"/>
      <w:marTop w:val="0"/>
      <w:marBottom w:val="0"/>
      <w:divBdr>
        <w:top w:val="none" w:sz="0" w:space="0" w:color="auto"/>
        <w:left w:val="none" w:sz="0" w:space="0" w:color="auto"/>
        <w:bottom w:val="none" w:sz="0" w:space="0" w:color="auto"/>
        <w:right w:val="none" w:sz="0" w:space="0" w:color="auto"/>
      </w:divBdr>
    </w:div>
    <w:div w:id="1067070665">
      <w:bodyDiv w:val="1"/>
      <w:marLeft w:val="0"/>
      <w:marRight w:val="0"/>
      <w:marTop w:val="0"/>
      <w:marBottom w:val="0"/>
      <w:divBdr>
        <w:top w:val="none" w:sz="0" w:space="0" w:color="auto"/>
        <w:left w:val="none" w:sz="0" w:space="0" w:color="auto"/>
        <w:bottom w:val="none" w:sz="0" w:space="0" w:color="auto"/>
        <w:right w:val="none" w:sz="0" w:space="0" w:color="auto"/>
      </w:divBdr>
    </w:div>
    <w:div w:id="1279800439">
      <w:bodyDiv w:val="1"/>
      <w:marLeft w:val="0"/>
      <w:marRight w:val="0"/>
      <w:marTop w:val="0"/>
      <w:marBottom w:val="0"/>
      <w:divBdr>
        <w:top w:val="none" w:sz="0" w:space="0" w:color="auto"/>
        <w:left w:val="none" w:sz="0" w:space="0" w:color="auto"/>
        <w:bottom w:val="none" w:sz="0" w:space="0" w:color="auto"/>
        <w:right w:val="none" w:sz="0" w:space="0" w:color="auto"/>
      </w:divBdr>
    </w:div>
    <w:div w:id="1305156450">
      <w:bodyDiv w:val="1"/>
      <w:marLeft w:val="0"/>
      <w:marRight w:val="0"/>
      <w:marTop w:val="0"/>
      <w:marBottom w:val="0"/>
      <w:divBdr>
        <w:top w:val="none" w:sz="0" w:space="0" w:color="auto"/>
        <w:left w:val="none" w:sz="0" w:space="0" w:color="auto"/>
        <w:bottom w:val="none" w:sz="0" w:space="0" w:color="auto"/>
        <w:right w:val="none" w:sz="0" w:space="0" w:color="auto"/>
      </w:divBdr>
    </w:div>
    <w:div w:id="1529222972">
      <w:bodyDiv w:val="1"/>
      <w:marLeft w:val="0"/>
      <w:marRight w:val="0"/>
      <w:marTop w:val="0"/>
      <w:marBottom w:val="0"/>
      <w:divBdr>
        <w:top w:val="none" w:sz="0" w:space="0" w:color="auto"/>
        <w:left w:val="none" w:sz="0" w:space="0" w:color="auto"/>
        <w:bottom w:val="none" w:sz="0" w:space="0" w:color="auto"/>
        <w:right w:val="none" w:sz="0" w:space="0" w:color="auto"/>
      </w:divBdr>
    </w:div>
    <w:div w:id="17886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118</TotalTime>
  <Pages>6</Pages>
  <Words>1072</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2016-02-08T20:42:00Z</cp:lastPrinted>
  <dcterms:created xsi:type="dcterms:W3CDTF">2010-02-16T16:53:00Z</dcterms:created>
  <dcterms:modified xsi:type="dcterms:W3CDTF">2020-03-04T16:21:00Z</dcterms:modified>
</cp:coreProperties>
</file>