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9B" w:rsidRPr="00095D75" w:rsidRDefault="00EA109B">
      <w:pPr>
        <w:pStyle w:val="Heading1"/>
        <w:rPr>
          <w:bCs/>
          <w:smallCaps/>
          <w:szCs w:val="44"/>
        </w:rPr>
      </w:pPr>
      <w:r w:rsidRPr="00095D75">
        <w:rPr>
          <w:bCs/>
          <w:smallCaps/>
          <w:szCs w:val="44"/>
        </w:rPr>
        <w:t>Year B, Proper 25</w:t>
      </w:r>
      <w:r w:rsidR="00AC6CB2" w:rsidRPr="00095D75">
        <w:rPr>
          <w:bCs/>
          <w:smallCaps/>
          <w:szCs w:val="44"/>
        </w:rPr>
        <w:t>, Sunday</w:t>
      </w:r>
      <w:r w:rsidR="00916431" w:rsidRPr="00095D75">
        <w:rPr>
          <w:bCs/>
          <w:smallCaps/>
          <w:szCs w:val="44"/>
        </w:rPr>
        <w:t>: Mass</w:t>
      </w:r>
    </w:p>
    <w:p w:rsidR="00EA109B" w:rsidRDefault="00EA109B">
      <w:pPr>
        <w:rPr>
          <w:bCs/>
          <w:sz w:val="44"/>
          <w:szCs w:val="44"/>
        </w:rPr>
      </w:pPr>
    </w:p>
    <w:p w:rsidR="00D634ED" w:rsidRDefault="00D634ED">
      <w:pPr>
        <w:rPr>
          <w:bCs/>
          <w:sz w:val="44"/>
          <w:szCs w:val="44"/>
        </w:rPr>
      </w:pPr>
    </w:p>
    <w:p w:rsidR="00EA109B" w:rsidRPr="00095D75" w:rsidRDefault="00EA109B">
      <w:pPr>
        <w:rPr>
          <w:b/>
          <w:bCs/>
          <w:smallCaps/>
          <w:sz w:val="44"/>
          <w:szCs w:val="44"/>
        </w:rPr>
      </w:pPr>
      <w:r w:rsidRPr="00095D75">
        <w:rPr>
          <w:i/>
          <w:iCs/>
          <w:sz w:val="44"/>
          <w:szCs w:val="44"/>
        </w:rPr>
        <w:t>The First Lesson.</w:t>
      </w:r>
      <w:r w:rsidR="00D634ED">
        <w:rPr>
          <w:i/>
          <w:iCs/>
          <w:sz w:val="44"/>
          <w:szCs w:val="44"/>
        </w:rPr>
        <w:t xml:space="preserve"> </w:t>
      </w:r>
      <w:r w:rsidRPr="00095D75">
        <w:rPr>
          <w:i/>
          <w:iCs/>
          <w:sz w:val="44"/>
          <w:szCs w:val="44"/>
        </w:rPr>
        <w:t>The Reader begins</w:t>
      </w:r>
    </w:p>
    <w:p w:rsidR="00EA109B" w:rsidRPr="00095D75" w:rsidRDefault="00EA109B">
      <w:pPr>
        <w:rPr>
          <w:b/>
          <w:sz w:val="44"/>
          <w:szCs w:val="44"/>
        </w:rPr>
      </w:pPr>
      <w:r w:rsidRPr="00095D75">
        <w:rPr>
          <w:b/>
          <w:sz w:val="44"/>
          <w:szCs w:val="44"/>
        </w:rPr>
        <w:t xml:space="preserve">A </w:t>
      </w:r>
      <w:smartTag w:uri="urn:schemas-microsoft-com:office:smarttags" w:element="City">
        <w:smartTag w:uri="urn:schemas-microsoft-com:office:smarttags" w:element="place">
          <w:r w:rsidRPr="00095D75">
            <w:rPr>
              <w:b/>
              <w:sz w:val="44"/>
              <w:szCs w:val="44"/>
            </w:rPr>
            <w:t>Reading</w:t>
          </w:r>
        </w:smartTag>
      </w:smartTag>
      <w:r w:rsidRPr="00095D75">
        <w:rPr>
          <w:b/>
          <w:sz w:val="44"/>
          <w:szCs w:val="44"/>
        </w:rPr>
        <w:t xml:space="preserve"> from the Book of Isaiah</w:t>
      </w:r>
    </w:p>
    <w:p w:rsidR="00EA109B" w:rsidRPr="00095D75" w:rsidRDefault="00EA109B">
      <w:pPr>
        <w:pStyle w:val="BodyText"/>
        <w:rPr>
          <w:iCs/>
          <w:sz w:val="44"/>
          <w:szCs w:val="44"/>
        </w:rPr>
      </w:pPr>
      <w:r w:rsidRPr="00095D75">
        <w:rPr>
          <w:iCs/>
          <w:sz w:val="44"/>
          <w:szCs w:val="44"/>
        </w:rPr>
        <w:t>Justice is far from us, and righteousness does not overtake us; we look for light, and behold, darkness, and for brightness, but we walk in gloom.</w:t>
      </w:r>
      <w:r w:rsidR="00D634ED">
        <w:rPr>
          <w:iCs/>
          <w:sz w:val="44"/>
          <w:szCs w:val="44"/>
        </w:rPr>
        <w:t xml:space="preserve"> </w:t>
      </w:r>
      <w:r w:rsidRPr="00095D75">
        <w:rPr>
          <w:iCs/>
          <w:sz w:val="44"/>
          <w:szCs w:val="44"/>
        </w:rPr>
        <w:t>We grope for the wall like the blind, we grope like those who have no eyes; we stumble at noon as in the twilight, among those in full vigor we are like dead men.</w:t>
      </w:r>
      <w:r w:rsidR="00D634ED">
        <w:rPr>
          <w:iCs/>
          <w:sz w:val="44"/>
          <w:szCs w:val="44"/>
        </w:rPr>
        <w:t xml:space="preserve"> </w:t>
      </w:r>
      <w:r w:rsidRPr="00095D75">
        <w:rPr>
          <w:iCs/>
          <w:sz w:val="44"/>
          <w:szCs w:val="44"/>
        </w:rPr>
        <w:t>We all growl like bears, we moan and moan like doves; we look for justice, but there is none; for salvation, but it is far from us.</w:t>
      </w:r>
      <w:r w:rsidR="00D634ED">
        <w:rPr>
          <w:iCs/>
          <w:sz w:val="44"/>
          <w:szCs w:val="44"/>
        </w:rPr>
        <w:t xml:space="preserve"> </w:t>
      </w:r>
      <w:r w:rsidRPr="00095D75">
        <w:rPr>
          <w:iCs/>
          <w:sz w:val="44"/>
          <w:szCs w:val="44"/>
        </w:rPr>
        <w:t xml:space="preserve">For our transgressions are multiplied before thee, and our sins testify against us; for our transgressions are with us, and we know our iniquities: transgressing, and denying the </w:t>
      </w:r>
      <w:r w:rsidRPr="00095D75">
        <w:rPr>
          <w:rFonts w:eastAsia="Arial Unicode MS" w:cs="Arial Unicode MS"/>
          <w:smallCaps/>
          <w:sz w:val="44"/>
          <w:szCs w:val="44"/>
        </w:rPr>
        <w:t>Lord</w:t>
      </w:r>
      <w:r w:rsidRPr="00095D75">
        <w:rPr>
          <w:iCs/>
          <w:sz w:val="44"/>
          <w:szCs w:val="44"/>
        </w:rPr>
        <w:t>, and turning away from following our God, speaking oppression and revolt, conceiving and uttering from the heart lying words.</w:t>
      </w:r>
      <w:r w:rsidR="00D634ED">
        <w:rPr>
          <w:iCs/>
          <w:sz w:val="44"/>
          <w:szCs w:val="44"/>
        </w:rPr>
        <w:t xml:space="preserve"> </w:t>
      </w:r>
      <w:r w:rsidRPr="00095D75">
        <w:rPr>
          <w:iCs/>
          <w:sz w:val="44"/>
          <w:szCs w:val="44"/>
        </w:rPr>
        <w:t>Justice is turned back, and righteousness stands afar off; for truth has fallen in the public squares, and uprightness cannot enter.</w:t>
      </w:r>
      <w:r w:rsidR="00D634ED">
        <w:rPr>
          <w:iCs/>
          <w:sz w:val="44"/>
          <w:szCs w:val="44"/>
        </w:rPr>
        <w:t xml:space="preserve"> </w:t>
      </w:r>
      <w:r w:rsidRPr="00095D75">
        <w:rPr>
          <w:iCs/>
          <w:sz w:val="44"/>
          <w:szCs w:val="44"/>
        </w:rPr>
        <w:t>Truth is lacking, and he who departs from evil makes himself a prey.</w:t>
      </w:r>
      <w:r w:rsidR="00D634ED">
        <w:rPr>
          <w:iCs/>
          <w:sz w:val="44"/>
          <w:szCs w:val="44"/>
        </w:rPr>
        <w:t xml:space="preserve"> </w:t>
      </w:r>
      <w:r w:rsidRPr="00095D75">
        <w:rPr>
          <w:iCs/>
          <w:sz w:val="44"/>
          <w:szCs w:val="44"/>
        </w:rPr>
        <w:t xml:space="preserve">The </w:t>
      </w:r>
      <w:r w:rsidRPr="00095D75">
        <w:rPr>
          <w:rFonts w:eastAsia="Arial Unicode MS" w:cs="Arial Unicode MS"/>
          <w:smallCaps/>
          <w:sz w:val="44"/>
          <w:szCs w:val="44"/>
        </w:rPr>
        <w:t>Lord</w:t>
      </w:r>
      <w:r w:rsidRPr="00095D75">
        <w:rPr>
          <w:iCs/>
          <w:sz w:val="44"/>
          <w:szCs w:val="44"/>
        </w:rPr>
        <w:t xml:space="preserve"> saw it, and it displeased him that there was no justice.</w:t>
      </w:r>
      <w:r w:rsidR="00D634ED">
        <w:rPr>
          <w:iCs/>
          <w:sz w:val="44"/>
          <w:szCs w:val="44"/>
        </w:rPr>
        <w:t xml:space="preserve"> </w:t>
      </w:r>
      <w:r w:rsidRPr="00095D75">
        <w:rPr>
          <w:iCs/>
          <w:sz w:val="44"/>
          <w:szCs w:val="44"/>
        </w:rPr>
        <w:t xml:space="preserve">He saw that there was no man, and wondered that there was no one to intervene; then his </w:t>
      </w:r>
      <w:r w:rsidRPr="00095D75">
        <w:rPr>
          <w:iCs/>
          <w:sz w:val="44"/>
          <w:szCs w:val="44"/>
        </w:rPr>
        <w:lastRenderedPageBreak/>
        <w:t>own arm brought him victory, and his righteousness upheld him.</w:t>
      </w:r>
      <w:r w:rsidR="00D634ED">
        <w:rPr>
          <w:iCs/>
          <w:sz w:val="44"/>
          <w:szCs w:val="44"/>
        </w:rPr>
        <w:t xml:space="preserve"> </w:t>
      </w:r>
      <w:r w:rsidRPr="00095D75">
        <w:rPr>
          <w:iCs/>
          <w:sz w:val="44"/>
          <w:szCs w:val="44"/>
        </w:rPr>
        <w:t>He put on righteousness as a breastplate, and a helmet of salvation upon his head; he put on garments of vengeance for clothing, and wrapped himself in fury as a mantle.</w:t>
      </w:r>
      <w:r w:rsidR="00D634ED">
        <w:rPr>
          <w:iCs/>
          <w:sz w:val="44"/>
          <w:szCs w:val="44"/>
        </w:rPr>
        <w:t xml:space="preserve"> </w:t>
      </w:r>
      <w:r w:rsidRPr="00095D75">
        <w:rPr>
          <w:iCs/>
          <w:sz w:val="44"/>
          <w:szCs w:val="44"/>
        </w:rPr>
        <w:t>According to their deeds, so will he repay, wrath to his adversaries, requital to his enemies; to the coastlands he will render requital.</w:t>
      </w:r>
      <w:r w:rsidR="00D634ED">
        <w:rPr>
          <w:iCs/>
          <w:sz w:val="44"/>
          <w:szCs w:val="44"/>
        </w:rPr>
        <w:t xml:space="preserve"> </w:t>
      </w:r>
      <w:r w:rsidRPr="00095D75">
        <w:rPr>
          <w:iCs/>
          <w:sz w:val="44"/>
          <w:szCs w:val="44"/>
        </w:rPr>
        <w:t xml:space="preserve">So they shall fear the name of the </w:t>
      </w:r>
      <w:r w:rsidRPr="00095D75">
        <w:rPr>
          <w:rFonts w:eastAsia="Arial Unicode MS" w:cs="Arial Unicode MS"/>
          <w:smallCaps/>
          <w:sz w:val="44"/>
          <w:szCs w:val="44"/>
        </w:rPr>
        <w:t>Lord</w:t>
      </w:r>
      <w:r w:rsidRPr="00095D75">
        <w:rPr>
          <w:iCs/>
          <w:sz w:val="44"/>
          <w:szCs w:val="44"/>
        </w:rPr>
        <w:t xml:space="preserve"> from the west, and his glory from the rising of the sun; for he will come like a rushing stream, which the wind of the </w:t>
      </w:r>
      <w:r w:rsidRPr="00095D75">
        <w:rPr>
          <w:rFonts w:eastAsia="Arial Unicode MS" w:cs="Arial Unicode MS"/>
          <w:smallCaps/>
          <w:sz w:val="44"/>
          <w:szCs w:val="44"/>
        </w:rPr>
        <w:t>Lord</w:t>
      </w:r>
      <w:r w:rsidR="008522BD">
        <w:rPr>
          <w:iCs/>
          <w:sz w:val="44"/>
          <w:szCs w:val="44"/>
        </w:rPr>
        <w:t xml:space="preserve"> drives.</w:t>
      </w:r>
    </w:p>
    <w:p w:rsidR="00EA109B" w:rsidRDefault="00EA109B">
      <w:pPr>
        <w:rPr>
          <w:sz w:val="44"/>
          <w:szCs w:val="44"/>
        </w:rPr>
      </w:pPr>
      <w:r w:rsidRPr="00095D75">
        <w:rPr>
          <w:i/>
          <w:sz w:val="44"/>
          <w:szCs w:val="44"/>
        </w:rPr>
        <w:t>The Reader concludes</w:t>
      </w:r>
      <w:r w:rsidRPr="00095D75">
        <w:rPr>
          <w:sz w:val="44"/>
          <w:szCs w:val="44"/>
        </w:rPr>
        <w:tab/>
      </w:r>
      <w:r w:rsidRPr="00095D75">
        <w:rPr>
          <w:sz w:val="44"/>
          <w:szCs w:val="44"/>
        </w:rPr>
        <w:tab/>
        <w:t>The Word of the Lord.</w:t>
      </w:r>
    </w:p>
    <w:p w:rsidR="008522BD" w:rsidRDefault="008522BD">
      <w:pPr>
        <w:rPr>
          <w:sz w:val="44"/>
          <w:szCs w:val="44"/>
        </w:rPr>
      </w:pPr>
    </w:p>
    <w:p w:rsidR="008522BD" w:rsidRDefault="008522BD">
      <w:pPr>
        <w:rPr>
          <w:sz w:val="44"/>
          <w:szCs w:val="44"/>
        </w:rPr>
      </w:pPr>
    </w:p>
    <w:p w:rsidR="00EA109B" w:rsidRPr="00095D75" w:rsidRDefault="00EA109B">
      <w:pPr>
        <w:suppressAutoHyphens/>
        <w:rPr>
          <w:b/>
          <w:sz w:val="44"/>
          <w:szCs w:val="44"/>
        </w:rPr>
      </w:pPr>
      <w:bookmarkStart w:id="0" w:name="_GoBack"/>
      <w:bookmarkEnd w:id="0"/>
      <w:r w:rsidRPr="00095D75">
        <w:rPr>
          <w:b/>
          <w:sz w:val="44"/>
          <w:szCs w:val="44"/>
        </w:rPr>
        <w:t>Psalm 13</w:t>
      </w:r>
    </w:p>
    <w:p w:rsidR="00AD693B" w:rsidRPr="00095D75" w:rsidRDefault="00155E18" w:rsidP="00AD693B">
      <w:pPr>
        <w:suppressAutoHyphens/>
        <w:rPr>
          <w:i/>
          <w:iCs/>
          <w:sz w:val="44"/>
          <w:szCs w:val="44"/>
        </w:rPr>
      </w:pPr>
      <w:r w:rsidRPr="00095D75">
        <w:rPr>
          <w:i/>
          <w:iCs/>
          <w:sz w:val="44"/>
          <w:szCs w:val="44"/>
        </w:rPr>
        <w:t>T</w:t>
      </w:r>
      <w:r w:rsidR="00AD693B" w:rsidRPr="00095D75">
        <w:rPr>
          <w:i/>
          <w:iCs/>
          <w:sz w:val="44"/>
          <w:szCs w:val="44"/>
        </w:rPr>
        <w:t>he Reader says</w:t>
      </w:r>
      <w:r w:rsidR="00AD693B" w:rsidRPr="00095D75">
        <w:rPr>
          <w:i/>
          <w:iCs/>
          <w:sz w:val="44"/>
          <w:szCs w:val="44"/>
        </w:rPr>
        <w:tab/>
      </w:r>
    </w:p>
    <w:p w:rsidR="00AD693B" w:rsidRPr="00095D75" w:rsidRDefault="00AD693B" w:rsidP="00AD693B">
      <w:pPr>
        <w:suppressAutoHyphens/>
        <w:rPr>
          <w:spacing w:val="-2"/>
          <w:sz w:val="44"/>
          <w:szCs w:val="44"/>
        </w:rPr>
      </w:pPr>
      <w:r w:rsidRPr="00095D75">
        <w:rPr>
          <w:sz w:val="44"/>
          <w:szCs w:val="44"/>
        </w:rPr>
        <w:t xml:space="preserve">Please join me in reading Psalm </w:t>
      </w:r>
      <w:r w:rsidR="00AC6CB2" w:rsidRPr="00095D75">
        <w:rPr>
          <w:sz w:val="44"/>
          <w:szCs w:val="44"/>
        </w:rPr>
        <w:t xml:space="preserve">13 </w:t>
      </w:r>
      <w:r w:rsidRPr="00095D75">
        <w:rPr>
          <w:sz w:val="44"/>
          <w:szCs w:val="44"/>
        </w:rPr>
        <w:t xml:space="preserve">found in the red Prayer Book beginning on page </w:t>
      </w:r>
      <w:r w:rsidR="00AC6CB2" w:rsidRPr="00095D75">
        <w:rPr>
          <w:sz w:val="44"/>
          <w:szCs w:val="44"/>
        </w:rPr>
        <w:t>597</w:t>
      </w:r>
      <w:r w:rsidRPr="00095D75">
        <w:rPr>
          <w:sz w:val="44"/>
          <w:szCs w:val="44"/>
        </w:rPr>
        <w:t>.</w:t>
      </w:r>
    </w:p>
    <w:p w:rsidR="00AD693B" w:rsidRPr="00095D75" w:rsidRDefault="00D634ED" w:rsidP="00AD693B">
      <w:pPr>
        <w:suppressAutoHyphens/>
        <w:ind w:left="2880" w:hanging="2880"/>
        <w:rPr>
          <w:i/>
          <w:iCs/>
          <w:sz w:val="44"/>
          <w:szCs w:val="44"/>
        </w:rPr>
      </w:pPr>
      <w:r>
        <w:rPr>
          <w:i/>
          <w:iCs/>
          <w:sz w:val="44"/>
          <w:szCs w:val="44"/>
        </w:rPr>
        <w:t>(</w:t>
      </w:r>
      <w:r w:rsidR="00AD693B" w:rsidRPr="00095D75">
        <w:rPr>
          <w:i/>
          <w:iCs/>
          <w:sz w:val="44"/>
          <w:szCs w:val="44"/>
        </w:rPr>
        <w:t xml:space="preserve">The Reader repeats the above information </w:t>
      </w:r>
      <w:r>
        <w:rPr>
          <w:i/>
          <w:iCs/>
          <w:sz w:val="44"/>
          <w:szCs w:val="44"/>
        </w:rPr>
        <w:t>as needed</w:t>
      </w:r>
      <w:r w:rsidR="00AD693B" w:rsidRPr="00095D75">
        <w:rPr>
          <w:i/>
          <w:iCs/>
          <w:sz w:val="44"/>
          <w:szCs w:val="44"/>
        </w:rPr>
        <w:t>.</w:t>
      </w:r>
      <w:r>
        <w:rPr>
          <w:i/>
          <w:iCs/>
          <w:sz w:val="44"/>
          <w:szCs w:val="44"/>
        </w:rPr>
        <w:t>)</w:t>
      </w:r>
    </w:p>
    <w:p w:rsidR="00EA109B" w:rsidRPr="00095D75" w:rsidRDefault="00EA109B">
      <w:pPr>
        <w:suppressAutoHyphens/>
        <w:rPr>
          <w:spacing w:val="-2"/>
          <w:sz w:val="44"/>
          <w:szCs w:val="44"/>
        </w:rPr>
      </w:pPr>
    </w:p>
    <w:p w:rsidR="00EA109B" w:rsidRPr="00095D75" w:rsidRDefault="00EA109B">
      <w:pPr>
        <w:rPr>
          <w:sz w:val="44"/>
          <w:szCs w:val="44"/>
        </w:rPr>
      </w:pPr>
      <w:r w:rsidRPr="00095D75">
        <w:rPr>
          <w:sz w:val="44"/>
          <w:szCs w:val="44"/>
        </w:rPr>
        <w:t xml:space="preserve">1 </w:t>
      </w:r>
      <w:r w:rsidRPr="00095D75">
        <w:rPr>
          <w:sz w:val="44"/>
          <w:szCs w:val="44"/>
        </w:rPr>
        <w:tab/>
        <w:t xml:space="preserve">How long, O </w:t>
      </w:r>
      <w:r w:rsidRPr="00095D75">
        <w:rPr>
          <w:rFonts w:eastAsia="Arial Unicode MS" w:cs="Arial Unicode MS"/>
          <w:smallCaps/>
          <w:sz w:val="44"/>
          <w:szCs w:val="44"/>
        </w:rPr>
        <w:t>Lord</w:t>
      </w:r>
      <w:r w:rsidRPr="00095D75">
        <w:rPr>
          <w:sz w:val="44"/>
          <w:szCs w:val="44"/>
        </w:rPr>
        <w:t>?</w:t>
      </w:r>
    </w:p>
    <w:p w:rsidR="00EA109B" w:rsidRPr="00095D75" w:rsidRDefault="00EA109B">
      <w:pPr>
        <w:ind w:firstLine="720"/>
        <w:rPr>
          <w:sz w:val="44"/>
          <w:szCs w:val="44"/>
        </w:rPr>
      </w:pPr>
      <w:r w:rsidRPr="00095D75">
        <w:rPr>
          <w:sz w:val="44"/>
          <w:szCs w:val="44"/>
        </w:rPr>
        <w:t>will you forget me for ever? *</w:t>
      </w:r>
    </w:p>
    <w:p w:rsidR="00EA109B" w:rsidRPr="00095D75" w:rsidRDefault="00EA109B">
      <w:pPr>
        <w:rPr>
          <w:sz w:val="44"/>
          <w:szCs w:val="44"/>
        </w:rPr>
      </w:pPr>
      <w:r w:rsidRPr="00095D75">
        <w:rPr>
          <w:sz w:val="44"/>
          <w:szCs w:val="44"/>
        </w:rPr>
        <w:t xml:space="preserve"> </w:t>
      </w:r>
      <w:r w:rsidRPr="00095D75">
        <w:rPr>
          <w:sz w:val="44"/>
          <w:szCs w:val="44"/>
        </w:rPr>
        <w:tab/>
        <w:t xml:space="preserve">  how long will you hide your face from me?</w:t>
      </w:r>
    </w:p>
    <w:p w:rsidR="00EA109B" w:rsidRPr="00095D75" w:rsidRDefault="00EA109B">
      <w:pPr>
        <w:rPr>
          <w:sz w:val="44"/>
          <w:szCs w:val="44"/>
        </w:rPr>
      </w:pPr>
      <w:r w:rsidRPr="00095D75">
        <w:rPr>
          <w:sz w:val="44"/>
          <w:szCs w:val="44"/>
        </w:rPr>
        <w:t xml:space="preserve"> </w:t>
      </w:r>
    </w:p>
    <w:p w:rsidR="00D634ED" w:rsidRDefault="00D634ED">
      <w:pPr>
        <w:rPr>
          <w:sz w:val="44"/>
          <w:szCs w:val="44"/>
        </w:rPr>
      </w:pPr>
      <w:r>
        <w:rPr>
          <w:sz w:val="44"/>
          <w:szCs w:val="44"/>
        </w:rPr>
        <w:br w:type="page"/>
      </w:r>
    </w:p>
    <w:p w:rsidR="00EA109B" w:rsidRPr="00095D75" w:rsidRDefault="00EA109B">
      <w:pPr>
        <w:rPr>
          <w:sz w:val="44"/>
          <w:szCs w:val="44"/>
        </w:rPr>
      </w:pPr>
      <w:r w:rsidRPr="00095D75">
        <w:rPr>
          <w:sz w:val="44"/>
          <w:szCs w:val="44"/>
        </w:rPr>
        <w:lastRenderedPageBreak/>
        <w:t xml:space="preserve">2 </w:t>
      </w:r>
      <w:r w:rsidRPr="00095D75">
        <w:rPr>
          <w:sz w:val="44"/>
          <w:szCs w:val="44"/>
        </w:rPr>
        <w:tab/>
        <w:t>How long shall I have perplexity in my mind,</w:t>
      </w:r>
    </w:p>
    <w:p w:rsidR="00EA109B" w:rsidRPr="00095D75" w:rsidRDefault="00EA109B">
      <w:pPr>
        <w:ind w:firstLine="720"/>
        <w:rPr>
          <w:sz w:val="44"/>
          <w:szCs w:val="44"/>
        </w:rPr>
      </w:pPr>
      <w:r w:rsidRPr="00095D75">
        <w:rPr>
          <w:sz w:val="44"/>
          <w:szCs w:val="44"/>
        </w:rPr>
        <w:t>and grief in my heart, day after day? *</w:t>
      </w:r>
    </w:p>
    <w:p w:rsidR="00EA109B" w:rsidRPr="00095D75" w:rsidRDefault="00EA109B">
      <w:pPr>
        <w:rPr>
          <w:sz w:val="44"/>
          <w:szCs w:val="44"/>
        </w:rPr>
      </w:pPr>
      <w:r w:rsidRPr="00095D75">
        <w:rPr>
          <w:sz w:val="44"/>
          <w:szCs w:val="44"/>
        </w:rPr>
        <w:t xml:space="preserve"> </w:t>
      </w:r>
      <w:r w:rsidRPr="00095D75">
        <w:rPr>
          <w:sz w:val="44"/>
          <w:szCs w:val="44"/>
        </w:rPr>
        <w:tab/>
        <w:t xml:space="preserve">  how long shall my enemy triumph over me?</w:t>
      </w:r>
    </w:p>
    <w:p w:rsidR="00EA109B" w:rsidRPr="00095D75" w:rsidRDefault="00EA109B">
      <w:pPr>
        <w:rPr>
          <w:sz w:val="44"/>
          <w:szCs w:val="44"/>
        </w:rPr>
      </w:pPr>
      <w:r w:rsidRPr="00095D75">
        <w:rPr>
          <w:sz w:val="44"/>
          <w:szCs w:val="44"/>
        </w:rPr>
        <w:t xml:space="preserve"> </w:t>
      </w:r>
    </w:p>
    <w:p w:rsidR="00D634ED" w:rsidRDefault="00EA109B" w:rsidP="00D634ED">
      <w:pPr>
        <w:ind w:left="720" w:hanging="720"/>
        <w:rPr>
          <w:sz w:val="44"/>
          <w:szCs w:val="44"/>
        </w:rPr>
      </w:pPr>
      <w:r w:rsidRPr="00095D75">
        <w:rPr>
          <w:sz w:val="44"/>
          <w:szCs w:val="44"/>
        </w:rPr>
        <w:t xml:space="preserve">3 </w:t>
      </w:r>
      <w:r w:rsidRPr="00095D75">
        <w:rPr>
          <w:sz w:val="44"/>
          <w:szCs w:val="44"/>
        </w:rPr>
        <w:tab/>
        <w:t xml:space="preserve">Look upon me and answer me, O </w:t>
      </w:r>
      <w:r w:rsidRPr="00095D75">
        <w:rPr>
          <w:rFonts w:eastAsia="Arial Unicode MS" w:cs="Arial Unicode MS"/>
          <w:smallCaps/>
          <w:sz w:val="44"/>
          <w:szCs w:val="44"/>
        </w:rPr>
        <w:t>Lord</w:t>
      </w:r>
      <w:r w:rsidRPr="00095D75">
        <w:rPr>
          <w:rFonts w:eastAsia="Arial Unicode MS" w:cs="Arial Unicode MS"/>
          <w:sz w:val="44"/>
          <w:szCs w:val="44"/>
        </w:rPr>
        <w:t xml:space="preserve"> </w:t>
      </w:r>
      <w:r w:rsidRPr="00095D75">
        <w:rPr>
          <w:sz w:val="44"/>
          <w:szCs w:val="44"/>
        </w:rPr>
        <w:t>my</w:t>
      </w:r>
      <w:r w:rsidR="00D634ED">
        <w:rPr>
          <w:sz w:val="44"/>
          <w:szCs w:val="44"/>
        </w:rPr>
        <w:t xml:space="preserve"> </w:t>
      </w:r>
    </w:p>
    <w:p w:rsidR="00EA109B" w:rsidRPr="00095D75" w:rsidRDefault="00EA109B" w:rsidP="00D634ED">
      <w:pPr>
        <w:ind w:left="2160" w:firstLine="720"/>
        <w:rPr>
          <w:sz w:val="44"/>
          <w:szCs w:val="44"/>
        </w:rPr>
      </w:pPr>
      <w:r w:rsidRPr="00095D75">
        <w:rPr>
          <w:sz w:val="44"/>
          <w:szCs w:val="44"/>
        </w:rPr>
        <w:t>God; *</w:t>
      </w:r>
    </w:p>
    <w:p w:rsidR="00EA109B" w:rsidRPr="00095D75" w:rsidRDefault="00EA109B">
      <w:pPr>
        <w:rPr>
          <w:sz w:val="44"/>
          <w:szCs w:val="44"/>
        </w:rPr>
      </w:pPr>
      <w:r w:rsidRPr="00095D75">
        <w:rPr>
          <w:sz w:val="44"/>
          <w:szCs w:val="44"/>
        </w:rPr>
        <w:t xml:space="preserve"> </w:t>
      </w:r>
      <w:r w:rsidRPr="00095D75">
        <w:rPr>
          <w:sz w:val="44"/>
          <w:szCs w:val="44"/>
        </w:rPr>
        <w:tab/>
        <w:t xml:space="preserve">  give light to my eyes, lest I sleep in death;</w:t>
      </w:r>
    </w:p>
    <w:p w:rsidR="00EA109B" w:rsidRPr="00095D75" w:rsidRDefault="00EA109B">
      <w:pPr>
        <w:rPr>
          <w:sz w:val="44"/>
          <w:szCs w:val="44"/>
        </w:rPr>
      </w:pPr>
      <w:r w:rsidRPr="00095D75">
        <w:rPr>
          <w:sz w:val="44"/>
          <w:szCs w:val="44"/>
        </w:rPr>
        <w:t xml:space="preserve"> </w:t>
      </w:r>
    </w:p>
    <w:p w:rsidR="00EA109B" w:rsidRPr="00095D75" w:rsidRDefault="00EA109B">
      <w:pPr>
        <w:rPr>
          <w:sz w:val="44"/>
          <w:szCs w:val="44"/>
        </w:rPr>
      </w:pPr>
      <w:r w:rsidRPr="00095D75">
        <w:rPr>
          <w:sz w:val="44"/>
          <w:szCs w:val="44"/>
        </w:rPr>
        <w:t xml:space="preserve">4 </w:t>
      </w:r>
      <w:r w:rsidRPr="00095D75">
        <w:rPr>
          <w:sz w:val="44"/>
          <w:szCs w:val="44"/>
        </w:rPr>
        <w:tab/>
        <w:t>Lest my enemy say, “I have prevailed over him,” *</w:t>
      </w:r>
    </w:p>
    <w:p w:rsidR="00EA109B" w:rsidRPr="00095D75" w:rsidRDefault="00EA109B">
      <w:pPr>
        <w:rPr>
          <w:sz w:val="44"/>
          <w:szCs w:val="44"/>
        </w:rPr>
      </w:pPr>
      <w:r w:rsidRPr="00095D75">
        <w:rPr>
          <w:sz w:val="44"/>
          <w:szCs w:val="44"/>
        </w:rPr>
        <w:t xml:space="preserve"> </w:t>
      </w:r>
      <w:r w:rsidRPr="00095D75">
        <w:rPr>
          <w:sz w:val="44"/>
          <w:szCs w:val="44"/>
        </w:rPr>
        <w:tab/>
        <w:t xml:space="preserve">  and my foes rejoice that I have fallen.</w:t>
      </w:r>
    </w:p>
    <w:p w:rsidR="00EA109B" w:rsidRPr="00095D75" w:rsidRDefault="00EA109B">
      <w:pPr>
        <w:rPr>
          <w:sz w:val="44"/>
          <w:szCs w:val="44"/>
        </w:rPr>
      </w:pPr>
      <w:r w:rsidRPr="00095D75">
        <w:rPr>
          <w:sz w:val="44"/>
          <w:szCs w:val="44"/>
        </w:rPr>
        <w:t xml:space="preserve"> </w:t>
      </w:r>
    </w:p>
    <w:p w:rsidR="00EA109B" w:rsidRPr="00095D75" w:rsidRDefault="00EA109B">
      <w:pPr>
        <w:rPr>
          <w:sz w:val="44"/>
          <w:szCs w:val="44"/>
        </w:rPr>
      </w:pPr>
      <w:r w:rsidRPr="00095D75">
        <w:rPr>
          <w:sz w:val="44"/>
          <w:szCs w:val="44"/>
        </w:rPr>
        <w:t xml:space="preserve">5 </w:t>
      </w:r>
      <w:r w:rsidRPr="00095D75">
        <w:rPr>
          <w:sz w:val="44"/>
          <w:szCs w:val="44"/>
        </w:rPr>
        <w:tab/>
        <w:t>But I put my trust in your mercy; *</w:t>
      </w:r>
    </w:p>
    <w:p w:rsidR="00EA109B" w:rsidRPr="00095D75" w:rsidRDefault="00EA109B">
      <w:pPr>
        <w:rPr>
          <w:sz w:val="44"/>
          <w:szCs w:val="44"/>
        </w:rPr>
      </w:pPr>
      <w:r w:rsidRPr="00095D75">
        <w:rPr>
          <w:sz w:val="44"/>
          <w:szCs w:val="44"/>
        </w:rPr>
        <w:t xml:space="preserve"> </w:t>
      </w:r>
      <w:r w:rsidRPr="00095D75">
        <w:rPr>
          <w:sz w:val="44"/>
          <w:szCs w:val="44"/>
        </w:rPr>
        <w:tab/>
        <w:t xml:space="preserve">  my heart is joyful because of your saving help.</w:t>
      </w:r>
    </w:p>
    <w:p w:rsidR="00EA109B" w:rsidRPr="00095D75" w:rsidRDefault="00EA109B">
      <w:pPr>
        <w:rPr>
          <w:sz w:val="44"/>
          <w:szCs w:val="44"/>
        </w:rPr>
      </w:pPr>
      <w:r w:rsidRPr="00095D75">
        <w:rPr>
          <w:sz w:val="44"/>
          <w:szCs w:val="44"/>
        </w:rPr>
        <w:t xml:space="preserve"> </w:t>
      </w:r>
    </w:p>
    <w:p w:rsidR="00D634ED" w:rsidRDefault="00EA109B" w:rsidP="00D634ED">
      <w:pPr>
        <w:ind w:left="720" w:hanging="720"/>
        <w:rPr>
          <w:sz w:val="44"/>
          <w:szCs w:val="44"/>
        </w:rPr>
      </w:pPr>
      <w:r w:rsidRPr="00095D75">
        <w:rPr>
          <w:sz w:val="44"/>
          <w:szCs w:val="44"/>
        </w:rPr>
        <w:t xml:space="preserve">6 </w:t>
      </w:r>
      <w:r w:rsidRPr="00095D75">
        <w:rPr>
          <w:sz w:val="44"/>
          <w:szCs w:val="44"/>
        </w:rPr>
        <w:tab/>
        <w:t xml:space="preserve">I will sing to the </w:t>
      </w:r>
      <w:r w:rsidRPr="00095D75">
        <w:rPr>
          <w:rFonts w:eastAsia="Arial Unicode MS" w:cs="Arial Unicode MS"/>
          <w:smallCaps/>
          <w:sz w:val="44"/>
          <w:szCs w:val="44"/>
        </w:rPr>
        <w:t>Lord</w:t>
      </w:r>
      <w:r w:rsidRPr="00095D75">
        <w:rPr>
          <w:sz w:val="44"/>
          <w:szCs w:val="44"/>
        </w:rPr>
        <w:t>, for he has dealt</w:t>
      </w:r>
      <w:r w:rsidR="00D634ED">
        <w:rPr>
          <w:sz w:val="44"/>
          <w:szCs w:val="44"/>
        </w:rPr>
        <w:t xml:space="preserve"> </w:t>
      </w:r>
      <w:r w:rsidRPr="00095D75">
        <w:rPr>
          <w:sz w:val="44"/>
          <w:szCs w:val="44"/>
        </w:rPr>
        <w:t xml:space="preserve">with me </w:t>
      </w:r>
    </w:p>
    <w:p w:rsidR="00EA109B" w:rsidRPr="00095D75" w:rsidRDefault="00EA109B" w:rsidP="00D634ED">
      <w:pPr>
        <w:ind w:left="2160" w:firstLine="720"/>
        <w:rPr>
          <w:sz w:val="44"/>
          <w:szCs w:val="44"/>
        </w:rPr>
      </w:pPr>
      <w:r w:rsidRPr="00095D75">
        <w:rPr>
          <w:sz w:val="44"/>
          <w:szCs w:val="44"/>
        </w:rPr>
        <w:t>richly; *</w:t>
      </w:r>
    </w:p>
    <w:p w:rsidR="00095D75" w:rsidRDefault="00EA109B">
      <w:pPr>
        <w:suppressAutoHyphens/>
        <w:rPr>
          <w:sz w:val="44"/>
          <w:szCs w:val="44"/>
        </w:rPr>
      </w:pPr>
      <w:r w:rsidRPr="00095D75">
        <w:rPr>
          <w:sz w:val="44"/>
          <w:szCs w:val="44"/>
        </w:rPr>
        <w:tab/>
        <w:t xml:space="preserve">  I will praise the Name of the Lord Most High.</w:t>
      </w:r>
    </w:p>
    <w:p w:rsidR="00095D75" w:rsidRDefault="00095D75">
      <w:pPr>
        <w:suppressAutoHyphens/>
        <w:rPr>
          <w:sz w:val="44"/>
          <w:szCs w:val="44"/>
        </w:rPr>
      </w:pPr>
    </w:p>
    <w:p w:rsidR="00D634ED" w:rsidRDefault="00D634ED">
      <w:pPr>
        <w:suppressAutoHyphens/>
        <w:rPr>
          <w:sz w:val="44"/>
          <w:szCs w:val="44"/>
        </w:rPr>
      </w:pPr>
    </w:p>
    <w:p w:rsidR="00EA109B" w:rsidRPr="00095D75" w:rsidRDefault="00EA109B">
      <w:pPr>
        <w:suppressAutoHyphens/>
        <w:rPr>
          <w:b/>
          <w:sz w:val="44"/>
          <w:szCs w:val="44"/>
        </w:rPr>
      </w:pPr>
      <w:r w:rsidRPr="00095D75">
        <w:rPr>
          <w:i/>
          <w:iCs/>
          <w:sz w:val="44"/>
          <w:szCs w:val="44"/>
        </w:rPr>
        <w:t>The Second Lesson.</w:t>
      </w:r>
      <w:r w:rsidR="00D634ED">
        <w:rPr>
          <w:i/>
          <w:iCs/>
          <w:sz w:val="44"/>
          <w:szCs w:val="44"/>
        </w:rPr>
        <w:t xml:space="preserve"> </w:t>
      </w:r>
      <w:r w:rsidRPr="00095D75">
        <w:rPr>
          <w:i/>
          <w:iCs/>
          <w:sz w:val="44"/>
          <w:szCs w:val="44"/>
        </w:rPr>
        <w:t>The Reader begins</w:t>
      </w:r>
    </w:p>
    <w:p w:rsidR="00EA109B" w:rsidRPr="00095D75" w:rsidRDefault="00EA109B">
      <w:pPr>
        <w:pStyle w:val="Heading1"/>
        <w:rPr>
          <w:szCs w:val="44"/>
        </w:rPr>
      </w:pPr>
      <w:r w:rsidRPr="00095D75">
        <w:rPr>
          <w:szCs w:val="44"/>
        </w:rPr>
        <w:t xml:space="preserve">A </w:t>
      </w:r>
      <w:smartTag w:uri="urn:schemas-microsoft-com:office:smarttags" w:element="City">
        <w:smartTag w:uri="urn:schemas-microsoft-com:office:smarttags" w:element="place">
          <w:r w:rsidRPr="00095D75">
            <w:rPr>
              <w:szCs w:val="44"/>
            </w:rPr>
            <w:t>Reading</w:t>
          </w:r>
        </w:smartTag>
      </w:smartTag>
      <w:r w:rsidRPr="00095D75">
        <w:rPr>
          <w:szCs w:val="44"/>
        </w:rPr>
        <w:t xml:space="preserve"> from the Letter to the Hebrews</w:t>
      </w:r>
    </w:p>
    <w:p w:rsidR="00EA109B" w:rsidRPr="00095D75" w:rsidRDefault="00EA109B">
      <w:pPr>
        <w:pStyle w:val="BodyText"/>
        <w:rPr>
          <w:sz w:val="44"/>
          <w:szCs w:val="44"/>
        </w:rPr>
      </w:pPr>
      <w:r w:rsidRPr="00095D75">
        <w:rPr>
          <w:sz w:val="44"/>
          <w:szCs w:val="44"/>
        </w:rPr>
        <w:t>Though by this time you ought to be teachers, you need some one to teach you ag</w:t>
      </w:r>
      <w:r w:rsidR="00AC6CB2" w:rsidRPr="00095D75">
        <w:rPr>
          <w:sz w:val="44"/>
          <w:szCs w:val="44"/>
        </w:rPr>
        <w:t>ain the first principles of God’</w:t>
      </w:r>
      <w:r w:rsidRPr="00095D75">
        <w:rPr>
          <w:sz w:val="44"/>
          <w:szCs w:val="44"/>
        </w:rPr>
        <w:t>s word.</w:t>
      </w:r>
      <w:r w:rsidR="00D634ED">
        <w:rPr>
          <w:sz w:val="44"/>
          <w:szCs w:val="44"/>
        </w:rPr>
        <w:t xml:space="preserve"> </w:t>
      </w:r>
      <w:r w:rsidRPr="00095D75">
        <w:rPr>
          <w:sz w:val="44"/>
          <w:szCs w:val="44"/>
        </w:rPr>
        <w:t>You need milk, not solid food; for every one who lives on milk is unskilled in the word of righteousness, for he is a child.</w:t>
      </w:r>
      <w:r w:rsidR="00D634ED">
        <w:rPr>
          <w:sz w:val="44"/>
          <w:szCs w:val="44"/>
        </w:rPr>
        <w:t xml:space="preserve"> </w:t>
      </w:r>
      <w:r w:rsidRPr="00095D75">
        <w:rPr>
          <w:sz w:val="44"/>
          <w:szCs w:val="44"/>
        </w:rPr>
        <w:t xml:space="preserve">But solid food is for </w:t>
      </w:r>
      <w:r w:rsidRPr="00095D75">
        <w:rPr>
          <w:sz w:val="44"/>
          <w:szCs w:val="44"/>
        </w:rPr>
        <w:lastRenderedPageBreak/>
        <w:t>the mature, for those who have their faculties trained by practice to distinguish good from evil.</w:t>
      </w:r>
      <w:r w:rsidR="00D634ED">
        <w:rPr>
          <w:sz w:val="44"/>
          <w:szCs w:val="44"/>
        </w:rPr>
        <w:t xml:space="preserve"> </w:t>
      </w:r>
      <w:r w:rsidRPr="00095D75">
        <w:rPr>
          <w:sz w:val="44"/>
          <w:szCs w:val="44"/>
        </w:rPr>
        <w:t>Therefore let us leave the elementary doctrine of Christ and go on to maturity, not laying again a foundation of repentance from dea</w:t>
      </w:r>
      <w:r w:rsidR="00095D75">
        <w:rPr>
          <w:sz w:val="44"/>
          <w:szCs w:val="44"/>
        </w:rPr>
        <w:t>d works and of faith toward God.</w:t>
      </w:r>
      <w:r w:rsidR="00D634ED">
        <w:rPr>
          <w:sz w:val="44"/>
          <w:szCs w:val="44"/>
        </w:rPr>
        <w:t xml:space="preserve"> </w:t>
      </w:r>
      <w:r w:rsidRPr="00095D75">
        <w:rPr>
          <w:sz w:val="44"/>
          <w:szCs w:val="44"/>
        </w:rPr>
        <w:t xml:space="preserve"> Though we speak thus, yet in your case, beloved, we feel sure of better things that belong to salvation.</w:t>
      </w:r>
      <w:r w:rsidR="00D634ED">
        <w:rPr>
          <w:sz w:val="44"/>
          <w:szCs w:val="44"/>
        </w:rPr>
        <w:t xml:space="preserve"> </w:t>
      </w:r>
      <w:r w:rsidRPr="00095D75">
        <w:rPr>
          <w:sz w:val="44"/>
          <w:szCs w:val="44"/>
        </w:rPr>
        <w:t>For God is not so unjust as to overlook your work and the love which you showed for his sake in serving the saints, as you still do.</w:t>
      </w:r>
      <w:r w:rsidR="00D634ED">
        <w:rPr>
          <w:sz w:val="44"/>
          <w:szCs w:val="44"/>
        </w:rPr>
        <w:t xml:space="preserve"> </w:t>
      </w:r>
      <w:r w:rsidRPr="00095D75">
        <w:rPr>
          <w:sz w:val="44"/>
          <w:szCs w:val="44"/>
        </w:rPr>
        <w:t>And we desire each one of you to show the same earnestness in realizing the full assurance of hope until the end, so that you may not be sluggish, but imitators of those who through faith and patience inherit the promises.</w:t>
      </w:r>
    </w:p>
    <w:p w:rsidR="00BA04AC" w:rsidRDefault="00EA109B" w:rsidP="00BA04AC">
      <w:pPr>
        <w:rPr>
          <w:sz w:val="44"/>
          <w:szCs w:val="44"/>
        </w:rPr>
      </w:pPr>
      <w:r w:rsidRPr="00095D75">
        <w:rPr>
          <w:i/>
          <w:sz w:val="44"/>
          <w:szCs w:val="44"/>
        </w:rPr>
        <w:t>The Reader concludes</w:t>
      </w:r>
      <w:r w:rsidRPr="00095D75">
        <w:rPr>
          <w:sz w:val="44"/>
          <w:szCs w:val="44"/>
        </w:rPr>
        <w:tab/>
      </w:r>
      <w:r w:rsidRPr="00095D75">
        <w:rPr>
          <w:sz w:val="44"/>
          <w:szCs w:val="44"/>
        </w:rPr>
        <w:tab/>
        <w:t>The Word of the Lord.</w:t>
      </w:r>
    </w:p>
    <w:p w:rsidR="00D634ED" w:rsidRDefault="00D634ED" w:rsidP="00BA04AC">
      <w:pPr>
        <w:rPr>
          <w:sz w:val="44"/>
          <w:szCs w:val="44"/>
        </w:rPr>
      </w:pPr>
    </w:p>
    <w:p w:rsidR="00D634ED" w:rsidRPr="00D634ED" w:rsidRDefault="00D634ED" w:rsidP="00BA04AC">
      <w:pPr>
        <w:rPr>
          <w:i/>
          <w:sz w:val="44"/>
          <w:szCs w:val="44"/>
        </w:rPr>
      </w:pPr>
      <w:r w:rsidRPr="00D634ED">
        <w:rPr>
          <w:i/>
          <w:sz w:val="44"/>
          <w:szCs w:val="44"/>
        </w:rPr>
        <w:t>The Reader says</w:t>
      </w:r>
    </w:p>
    <w:p w:rsidR="00D634ED" w:rsidRDefault="00D634ED" w:rsidP="00BA04AC">
      <w:pPr>
        <w:rPr>
          <w:sz w:val="44"/>
          <w:szCs w:val="44"/>
        </w:rPr>
      </w:pPr>
      <w:r>
        <w:rPr>
          <w:sz w:val="44"/>
          <w:szCs w:val="44"/>
        </w:rPr>
        <w:t>Please stand for the Gospel.</w:t>
      </w:r>
    </w:p>
    <w:p w:rsidR="00D634ED" w:rsidRDefault="00D634ED" w:rsidP="00BA04AC">
      <w:pPr>
        <w:rPr>
          <w:sz w:val="44"/>
          <w:szCs w:val="44"/>
        </w:rPr>
      </w:pPr>
    </w:p>
    <w:p w:rsidR="00D634ED" w:rsidRDefault="00D634ED" w:rsidP="00BA04AC">
      <w:pPr>
        <w:rPr>
          <w:sz w:val="44"/>
          <w:szCs w:val="44"/>
        </w:rPr>
      </w:pPr>
    </w:p>
    <w:p w:rsidR="00D634ED" w:rsidRDefault="00D634ED">
      <w:pPr>
        <w:rPr>
          <w:b/>
          <w:spacing w:val="-2"/>
          <w:sz w:val="44"/>
          <w:szCs w:val="44"/>
        </w:rPr>
      </w:pPr>
      <w:r>
        <w:rPr>
          <w:b/>
          <w:spacing w:val="-2"/>
          <w:sz w:val="44"/>
          <w:szCs w:val="44"/>
        </w:rPr>
        <w:br w:type="page"/>
      </w:r>
    </w:p>
    <w:p w:rsidR="00EA109B" w:rsidRPr="00095D75" w:rsidRDefault="00D634ED" w:rsidP="00BA04AC">
      <w:pPr>
        <w:rPr>
          <w:sz w:val="44"/>
          <w:szCs w:val="44"/>
        </w:rPr>
      </w:pPr>
      <w:r>
        <w:rPr>
          <w:b/>
          <w:spacing w:val="-2"/>
          <w:sz w:val="44"/>
          <w:szCs w:val="44"/>
        </w:rPr>
        <w:lastRenderedPageBreak/>
        <w:t xml:space="preserve">The </w:t>
      </w:r>
      <w:r w:rsidR="00EA109B" w:rsidRPr="00095D75">
        <w:rPr>
          <w:b/>
          <w:spacing w:val="-2"/>
          <w:sz w:val="44"/>
          <w:szCs w:val="44"/>
        </w:rPr>
        <w:t>Gospel</w:t>
      </w:r>
      <w:r>
        <w:rPr>
          <w:b/>
          <w:spacing w:val="-2"/>
          <w:sz w:val="44"/>
          <w:szCs w:val="44"/>
        </w:rPr>
        <w:t xml:space="preserve"> Acclamation</w:t>
      </w:r>
    </w:p>
    <w:p w:rsidR="00EA109B" w:rsidRPr="00095D75" w:rsidRDefault="00D634ED" w:rsidP="00AC6CB2">
      <w:pPr>
        <w:pStyle w:val="BlockText"/>
        <w:ind w:left="0" w:right="0"/>
        <w:jc w:val="left"/>
        <w:rPr>
          <w:i/>
          <w:sz w:val="44"/>
          <w:szCs w:val="44"/>
        </w:rPr>
      </w:pPr>
      <w:r>
        <w:rPr>
          <w:i/>
          <w:sz w:val="44"/>
          <w:szCs w:val="44"/>
        </w:rPr>
        <w:t>The R</w:t>
      </w:r>
      <w:r w:rsidR="00EA109B" w:rsidRPr="00095D75">
        <w:rPr>
          <w:i/>
          <w:sz w:val="44"/>
          <w:szCs w:val="44"/>
        </w:rPr>
        <w:t>eader leads the appointed acclamation.</w:t>
      </w:r>
    </w:p>
    <w:p w:rsidR="00EA109B" w:rsidRPr="00095D75" w:rsidRDefault="00EA109B">
      <w:pPr>
        <w:suppressAutoHyphens/>
        <w:rPr>
          <w:spacing w:val="-2"/>
          <w:sz w:val="44"/>
          <w:szCs w:val="44"/>
        </w:rPr>
      </w:pPr>
      <w:r w:rsidRPr="00095D75">
        <w:rPr>
          <w:i/>
          <w:iCs/>
          <w:spacing w:val="-2"/>
          <w:sz w:val="44"/>
          <w:szCs w:val="44"/>
        </w:rPr>
        <w:t>Reader</w:t>
      </w:r>
      <w:r w:rsidRPr="00095D75">
        <w:rPr>
          <w:spacing w:val="-2"/>
          <w:sz w:val="44"/>
          <w:szCs w:val="44"/>
        </w:rPr>
        <w:tab/>
      </w:r>
      <w:r w:rsidRPr="00095D75">
        <w:rPr>
          <w:spacing w:val="-2"/>
          <w:sz w:val="44"/>
          <w:szCs w:val="44"/>
        </w:rPr>
        <w:tab/>
        <w:t>Alleluia.</w:t>
      </w:r>
    </w:p>
    <w:p w:rsidR="00EA109B" w:rsidRPr="00095D75" w:rsidRDefault="00EA109B">
      <w:pPr>
        <w:suppressAutoHyphens/>
        <w:rPr>
          <w:spacing w:val="-2"/>
          <w:sz w:val="44"/>
          <w:szCs w:val="44"/>
        </w:rPr>
      </w:pPr>
      <w:r w:rsidRPr="00095D75">
        <w:rPr>
          <w:i/>
          <w:iCs/>
          <w:spacing w:val="-2"/>
          <w:sz w:val="44"/>
          <w:szCs w:val="44"/>
        </w:rPr>
        <w:t>People</w:t>
      </w:r>
      <w:r w:rsidRPr="00095D75">
        <w:rPr>
          <w:spacing w:val="-2"/>
          <w:sz w:val="44"/>
          <w:szCs w:val="44"/>
        </w:rPr>
        <w:tab/>
      </w:r>
      <w:r w:rsidRPr="00095D75">
        <w:rPr>
          <w:spacing w:val="-2"/>
          <w:sz w:val="44"/>
          <w:szCs w:val="44"/>
        </w:rPr>
        <w:tab/>
        <w:t>Alleluia.</w:t>
      </w:r>
    </w:p>
    <w:p w:rsidR="00EA109B" w:rsidRPr="00095D75" w:rsidRDefault="00EA109B">
      <w:pPr>
        <w:rPr>
          <w:sz w:val="44"/>
          <w:szCs w:val="44"/>
        </w:rPr>
      </w:pPr>
      <w:r w:rsidRPr="00095D75">
        <w:rPr>
          <w:i/>
          <w:spacing w:val="-2"/>
          <w:sz w:val="44"/>
          <w:szCs w:val="44"/>
        </w:rPr>
        <w:t>Reader</w:t>
      </w:r>
      <w:r w:rsidRPr="00095D75">
        <w:rPr>
          <w:i/>
          <w:spacing w:val="-2"/>
          <w:sz w:val="44"/>
          <w:szCs w:val="44"/>
        </w:rPr>
        <w:tab/>
      </w:r>
      <w:r w:rsidRPr="00095D75">
        <w:rPr>
          <w:i/>
          <w:spacing w:val="-2"/>
          <w:sz w:val="44"/>
          <w:szCs w:val="44"/>
        </w:rPr>
        <w:tab/>
      </w:r>
      <w:r w:rsidRPr="00095D75">
        <w:rPr>
          <w:sz w:val="44"/>
          <w:szCs w:val="44"/>
        </w:rPr>
        <w:t xml:space="preserve">Worship the </w:t>
      </w:r>
      <w:r w:rsidRPr="00095D75">
        <w:rPr>
          <w:rFonts w:eastAsia="Arial Unicode MS" w:cs="Arial Unicode MS"/>
          <w:smallCaps/>
          <w:sz w:val="44"/>
          <w:szCs w:val="44"/>
        </w:rPr>
        <w:t>Lord</w:t>
      </w:r>
      <w:r w:rsidRPr="00095D75">
        <w:rPr>
          <w:sz w:val="44"/>
          <w:szCs w:val="44"/>
        </w:rPr>
        <w:t xml:space="preserve">, O </w:t>
      </w:r>
      <w:smartTag w:uri="urn:schemas-microsoft-com:office:smarttags" w:element="place">
        <w:smartTag w:uri="urn:schemas-microsoft-com:office:smarttags" w:element="City">
          <w:r w:rsidRPr="00095D75">
            <w:rPr>
              <w:sz w:val="44"/>
              <w:szCs w:val="44"/>
            </w:rPr>
            <w:t>Jerusalem</w:t>
          </w:r>
        </w:smartTag>
      </w:smartTag>
      <w:r w:rsidRPr="00095D75">
        <w:rPr>
          <w:sz w:val="44"/>
          <w:szCs w:val="44"/>
        </w:rPr>
        <w:t>; *</w:t>
      </w:r>
    </w:p>
    <w:p w:rsidR="00EA109B" w:rsidRPr="00095D75" w:rsidRDefault="00EA109B">
      <w:pPr>
        <w:ind w:left="1440" w:firstLine="720"/>
        <w:rPr>
          <w:iCs/>
          <w:spacing w:val="-2"/>
          <w:sz w:val="44"/>
          <w:szCs w:val="44"/>
        </w:rPr>
      </w:pPr>
      <w:r w:rsidRPr="00095D75">
        <w:rPr>
          <w:sz w:val="44"/>
          <w:szCs w:val="44"/>
        </w:rPr>
        <w:t xml:space="preserve">  praise your God, O Zion;</w:t>
      </w:r>
    </w:p>
    <w:p w:rsidR="00EA109B" w:rsidRDefault="00EA109B">
      <w:pPr>
        <w:suppressAutoHyphens/>
        <w:rPr>
          <w:spacing w:val="-2"/>
          <w:sz w:val="44"/>
          <w:szCs w:val="44"/>
        </w:rPr>
      </w:pPr>
      <w:r w:rsidRPr="00095D75">
        <w:rPr>
          <w:i/>
          <w:iCs/>
          <w:spacing w:val="-2"/>
          <w:sz w:val="44"/>
          <w:szCs w:val="44"/>
        </w:rPr>
        <w:t>People</w:t>
      </w:r>
      <w:r w:rsidRPr="00095D75">
        <w:rPr>
          <w:spacing w:val="-2"/>
          <w:sz w:val="44"/>
          <w:szCs w:val="44"/>
        </w:rPr>
        <w:tab/>
      </w:r>
      <w:r w:rsidRPr="00095D75">
        <w:rPr>
          <w:spacing w:val="-2"/>
          <w:sz w:val="44"/>
          <w:szCs w:val="44"/>
        </w:rPr>
        <w:tab/>
        <w:t>Alleluia.</w:t>
      </w:r>
    </w:p>
    <w:p w:rsidR="00D634ED" w:rsidRDefault="00D634ED">
      <w:pPr>
        <w:suppressAutoHyphens/>
        <w:rPr>
          <w:spacing w:val="-2"/>
          <w:sz w:val="44"/>
          <w:szCs w:val="44"/>
        </w:rPr>
      </w:pPr>
    </w:p>
    <w:p w:rsidR="00D634ED" w:rsidRPr="00D634ED" w:rsidRDefault="00D634ED">
      <w:pPr>
        <w:suppressAutoHyphens/>
        <w:rPr>
          <w:i/>
          <w:spacing w:val="-2"/>
          <w:sz w:val="44"/>
          <w:szCs w:val="44"/>
        </w:rPr>
      </w:pPr>
      <w:r w:rsidRPr="00D634ED">
        <w:rPr>
          <w:i/>
          <w:spacing w:val="-2"/>
          <w:sz w:val="44"/>
          <w:szCs w:val="44"/>
        </w:rPr>
        <w:t>The Reader returns to his or her seat.</w:t>
      </w:r>
    </w:p>
    <w:p w:rsidR="00D634ED" w:rsidRDefault="00D634ED">
      <w:pPr>
        <w:suppressAutoHyphens/>
        <w:rPr>
          <w:spacing w:val="-2"/>
          <w:sz w:val="44"/>
          <w:szCs w:val="44"/>
        </w:rPr>
      </w:pPr>
    </w:p>
    <w:p w:rsidR="00D634ED" w:rsidRPr="00095D75" w:rsidRDefault="00D634ED">
      <w:pPr>
        <w:suppressAutoHyphens/>
        <w:rPr>
          <w:spacing w:val="-2"/>
          <w:sz w:val="44"/>
          <w:szCs w:val="44"/>
        </w:rPr>
      </w:pPr>
    </w:p>
    <w:p w:rsidR="00EA109B" w:rsidRPr="00095D75" w:rsidRDefault="00EA109B">
      <w:pPr>
        <w:autoSpaceDE w:val="0"/>
        <w:autoSpaceDN w:val="0"/>
        <w:adjustRightInd w:val="0"/>
        <w:rPr>
          <w:b/>
          <w:bCs/>
          <w:sz w:val="44"/>
          <w:szCs w:val="44"/>
        </w:rPr>
      </w:pPr>
      <w:r w:rsidRPr="00095D75">
        <w:rPr>
          <w:b/>
          <w:bCs/>
          <w:sz w:val="44"/>
          <w:szCs w:val="44"/>
        </w:rPr>
        <w:t>The Holy Gospel</w:t>
      </w:r>
    </w:p>
    <w:p w:rsidR="00EA109B" w:rsidRPr="00095D75" w:rsidRDefault="00EA109B">
      <w:pPr>
        <w:autoSpaceDE w:val="0"/>
        <w:autoSpaceDN w:val="0"/>
        <w:adjustRightInd w:val="0"/>
        <w:rPr>
          <w:sz w:val="44"/>
          <w:szCs w:val="44"/>
        </w:rPr>
      </w:pPr>
      <w:r w:rsidRPr="00095D75">
        <w:rPr>
          <w:i/>
          <w:iCs/>
          <w:sz w:val="44"/>
          <w:szCs w:val="44"/>
        </w:rPr>
        <w:t>The Minister says</w:t>
      </w:r>
      <w:r w:rsidRPr="00095D75">
        <w:rPr>
          <w:i/>
          <w:iCs/>
          <w:sz w:val="44"/>
          <w:szCs w:val="44"/>
        </w:rPr>
        <w:tab/>
      </w:r>
      <w:r w:rsidRPr="00095D75">
        <w:rPr>
          <w:i/>
          <w:iCs/>
          <w:sz w:val="44"/>
          <w:szCs w:val="44"/>
        </w:rPr>
        <w:tab/>
      </w:r>
      <w:r w:rsidRPr="00095D75">
        <w:rPr>
          <w:sz w:val="44"/>
          <w:szCs w:val="44"/>
        </w:rPr>
        <w:t>The Lord be with you.</w:t>
      </w:r>
    </w:p>
    <w:p w:rsidR="00EA109B" w:rsidRPr="00095D75" w:rsidRDefault="00EA109B">
      <w:pPr>
        <w:autoSpaceDE w:val="0"/>
        <w:autoSpaceDN w:val="0"/>
        <w:adjustRightInd w:val="0"/>
        <w:rPr>
          <w:i/>
          <w:iCs/>
          <w:sz w:val="44"/>
          <w:szCs w:val="44"/>
        </w:rPr>
      </w:pPr>
      <w:r w:rsidRPr="00095D75">
        <w:rPr>
          <w:i/>
          <w:iCs/>
          <w:sz w:val="44"/>
          <w:szCs w:val="44"/>
        </w:rPr>
        <w:t>People</w:t>
      </w:r>
      <w:r w:rsidRPr="00095D75">
        <w:rPr>
          <w:sz w:val="44"/>
          <w:szCs w:val="44"/>
        </w:rPr>
        <w:tab/>
      </w:r>
      <w:r w:rsidRPr="00095D75">
        <w:rPr>
          <w:sz w:val="44"/>
          <w:szCs w:val="44"/>
        </w:rPr>
        <w:tab/>
      </w:r>
      <w:r w:rsidRPr="00095D75">
        <w:rPr>
          <w:sz w:val="44"/>
          <w:szCs w:val="44"/>
        </w:rPr>
        <w:tab/>
      </w:r>
      <w:r w:rsidRPr="00095D75">
        <w:rPr>
          <w:sz w:val="44"/>
          <w:szCs w:val="44"/>
        </w:rPr>
        <w:tab/>
        <w:t>And also with you.</w:t>
      </w:r>
    </w:p>
    <w:p w:rsidR="00EA109B" w:rsidRPr="00095D75" w:rsidRDefault="00EA109B">
      <w:pPr>
        <w:autoSpaceDE w:val="0"/>
        <w:autoSpaceDN w:val="0"/>
        <w:adjustRightInd w:val="0"/>
        <w:ind w:left="3600" w:hanging="3600"/>
        <w:rPr>
          <w:i/>
          <w:iCs/>
          <w:sz w:val="44"/>
          <w:szCs w:val="44"/>
        </w:rPr>
      </w:pPr>
      <w:r w:rsidRPr="00095D75">
        <w:rPr>
          <w:i/>
          <w:iCs/>
          <w:sz w:val="44"/>
          <w:szCs w:val="44"/>
        </w:rPr>
        <w:t>Minister</w:t>
      </w:r>
      <w:r w:rsidRPr="00095D75">
        <w:rPr>
          <w:i/>
          <w:iCs/>
          <w:sz w:val="44"/>
          <w:szCs w:val="44"/>
        </w:rPr>
        <w:tab/>
      </w:r>
      <w:r w:rsidRPr="00095D75">
        <w:rPr>
          <w:sz w:val="44"/>
          <w:szCs w:val="44"/>
        </w:rPr>
        <w:sym w:font="Wingdings" w:char="F058"/>
      </w:r>
      <w:r w:rsidRPr="00095D75">
        <w:rPr>
          <w:sz w:val="44"/>
          <w:szCs w:val="44"/>
        </w:rPr>
        <w:t xml:space="preserve"> The Holy Gospel of our Lord Jesus Christ according to Mark.</w:t>
      </w:r>
    </w:p>
    <w:p w:rsidR="00EA109B" w:rsidRPr="00095D75" w:rsidRDefault="00EA109B">
      <w:pPr>
        <w:autoSpaceDE w:val="0"/>
        <w:autoSpaceDN w:val="0"/>
        <w:adjustRightInd w:val="0"/>
        <w:rPr>
          <w:sz w:val="44"/>
          <w:szCs w:val="44"/>
        </w:rPr>
      </w:pPr>
      <w:r w:rsidRPr="00095D75">
        <w:rPr>
          <w:i/>
          <w:iCs/>
          <w:sz w:val="44"/>
          <w:szCs w:val="44"/>
        </w:rPr>
        <w:t>People</w:t>
      </w:r>
      <w:r w:rsidRPr="00095D75">
        <w:rPr>
          <w:i/>
          <w:iCs/>
          <w:sz w:val="44"/>
          <w:szCs w:val="44"/>
        </w:rPr>
        <w:tab/>
      </w:r>
      <w:r w:rsidRPr="00095D75">
        <w:rPr>
          <w:sz w:val="44"/>
          <w:szCs w:val="44"/>
        </w:rPr>
        <w:tab/>
      </w:r>
      <w:r w:rsidRPr="00095D75">
        <w:rPr>
          <w:sz w:val="44"/>
          <w:szCs w:val="44"/>
        </w:rPr>
        <w:tab/>
      </w:r>
      <w:r w:rsidRPr="00095D75">
        <w:rPr>
          <w:sz w:val="44"/>
          <w:szCs w:val="44"/>
        </w:rPr>
        <w:tab/>
        <w:t>Glory to you, Lord Christ.</w:t>
      </w:r>
    </w:p>
    <w:p w:rsidR="00EA109B" w:rsidRPr="00095D75" w:rsidRDefault="00EA109B">
      <w:pPr>
        <w:pStyle w:val="BodyText"/>
        <w:rPr>
          <w:sz w:val="44"/>
          <w:szCs w:val="44"/>
        </w:rPr>
      </w:pPr>
      <w:r w:rsidRPr="00095D75">
        <w:rPr>
          <w:sz w:val="44"/>
          <w:szCs w:val="44"/>
        </w:rPr>
        <w:t xml:space="preserve">Jesus and his disciples came to </w:t>
      </w:r>
      <w:smartTag w:uri="urn:schemas-microsoft-com:office:smarttags" w:element="City">
        <w:r w:rsidRPr="00095D75">
          <w:rPr>
            <w:sz w:val="44"/>
            <w:szCs w:val="44"/>
          </w:rPr>
          <w:t>Jericho</w:t>
        </w:r>
      </w:smartTag>
      <w:r w:rsidRPr="00095D75">
        <w:rPr>
          <w:sz w:val="44"/>
          <w:szCs w:val="44"/>
        </w:rPr>
        <w:t xml:space="preserve">; and as he was leaving </w:t>
      </w:r>
      <w:smartTag w:uri="urn:schemas-microsoft-com:office:smarttags" w:element="City">
        <w:smartTag w:uri="urn:schemas-microsoft-com:office:smarttags" w:element="place">
          <w:r w:rsidRPr="00095D75">
            <w:rPr>
              <w:sz w:val="44"/>
              <w:szCs w:val="44"/>
            </w:rPr>
            <w:t>Jericho</w:t>
          </w:r>
        </w:smartTag>
      </w:smartTag>
      <w:r w:rsidRPr="00095D75">
        <w:rPr>
          <w:sz w:val="44"/>
          <w:szCs w:val="44"/>
        </w:rPr>
        <w:t xml:space="preserve"> with his disciples and a great multitude, Bartimae'us, a blind beggar, the son of Timae'us, was sitting by the roadside.</w:t>
      </w:r>
      <w:r w:rsidR="00D634ED">
        <w:rPr>
          <w:sz w:val="44"/>
          <w:szCs w:val="44"/>
        </w:rPr>
        <w:t xml:space="preserve"> </w:t>
      </w:r>
      <w:r w:rsidRPr="00095D75">
        <w:rPr>
          <w:sz w:val="44"/>
          <w:szCs w:val="44"/>
        </w:rPr>
        <w:t>And when he heard that it was Jesus of Nazareth, he began to cry out and say, “Jesus, Son of David, have mercy on me!”</w:t>
      </w:r>
      <w:r w:rsidR="00D634ED">
        <w:rPr>
          <w:sz w:val="44"/>
          <w:szCs w:val="44"/>
        </w:rPr>
        <w:t xml:space="preserve"> </w:t>
      </w:r>
      <w:r w:rsidRPr="00095D75">
        <w:rPr>
          <w:sz w:val="44"/>
          <w:szCs w:val="44"/>
        </w:rPr>
        <w:t>And many rebuked him, telling him to be silent; but he cried out all the more, “Son of David, have mercy on me!”</w:t>
      </w:r>
      <w:r w:rsidR="00D634ED">
        <w:rPr>
          <w:sz w:val="44"/>
          <w:szCs w:val="44"/>
        </w:rPr>
        <w:t xml:space="preserve"> </w:t>
      </w:r>
      <w:r w:rsidRPr="00095D75">
        <w:rPr>
          <w:sz w:val="44"/>
          <w:szCs w:val="44"/>
        </w:rPr>
        <w:t>And Jesus stopped and said, “Call him.”</w:t>
      </w:r>
      <w:r w:rsidR="00D634ED">
        <w:rPr>
          <w:sz w:val="44"/>
          <w:szCs w:val="44"/>
        </w:rPr>
        <w:t xml:space="preserve"> </w:t>
      </w:r>
      <w:r w:rsidRPr="00095D75">
        <w:rPr>
          <w:sz w:val="44"/>
          <w:szCs w:val="44"/>
        </w:rPr>
        <w:t xml:space="preserve">And they called the </w:t>
      </w:r>
      <w:r w:rsidRPr="00095D75">
        <w:rPr>
          <w:sz w:val="44"/>
          <w:szCs w:val="44"/>
        </w:rPr>
        <w:lastRenderedPageBreak/>
        <w:t>blind man, saying to him, “Take heart; rise, he is calling you.”</w:t>
      </w:r>
      <w:r w:rsidR="00D634ED">
        <w:rPr>
          <w:sz w:val="44"/>
          <w:szCs w:val="44"/>
        </w:rPr>
        <w:t xml:space="preserve"> </w:t>
      </w:r>
      <w:r w:rsidRPr="00095D75">
        <w:rPr>
          <w:sz w:val="44"/>
          <w:szCs w:val="44"/>
        </w:rPr>
        <w:t>And throwing off his mantle he sprang up and came to Jesus.</w:t>
      </w:r>
      <w:r w:rsidR="00D634ED">
        <w:rPr>
          <w:sz w:val="44"/>
          <w:szCs w:val="44"/>
        </w:rPr>
        <w:t xml:space="preserve"> </w:t>
      </w:r>
      <w:r w:rsidRPr="00095D75">
        <w:rPr>
          <w:sz w:val="44"/>
          <w:szCs w:val="44"/>
        </w:rPr>
        <w:t>And Jesus said to him, “What do you want me to do for you?”</w:t>
      </w:r>
      <w:r w:rsidR="00D634ED">
        <w:rPr>
          <w:sz w:val="44"/>
          <w:szCs w:val="44"/>
        </w:rPr>
        <w:t xml:space="preserve"> </w:t>
      </w:r>
      <w:r w:rsidRPr="00095D75">
        <w:rPr>
          <w:sz w:val="44"/>
          <w:szCs w:val="44"/>
        </w:rPr>
        <w:t>And the blind man said to him, “Master, let me receive my sight.”</w:t>
      </w:r>
      <w:r w:rsidR="00D634ED">
        <w:rPr>
          <w:sz w:val="44"/>
          <w:szCs w:val="44"/>
        </w:rPr>
        <w:t xml:space="preserve"> </w:t>
      </w:r>
      <w:r w:rsidRPr="00095D75">
        <w:rPr>
          <w:sz w:val="44"/>
          <w:szCs w:val="44"/>
        </w:rPr>
        <w:t>And Jesus said to him, “Go your way; your faith has made you well.”</w:t>
      </w:r>
      <w:r w:rsidR="00D634ED">
        <w:rPr>
          <w:sz w:val="44"/>
          <w:szCs w:val="44"/>
        </w:rPr>
        <w:t xml:space="preserve"> </w:t>
      </w:r>
      <w:r w:rsidRPr="00095D75">
        <w:rPr>
          <w:sz w:val="44"/>
          <w:szCs w:val="44"/>
        </w:rPr>
        <w:t>And immediately he received his sig</w:t>
      </w:r>
      <w:r w:rsidR="00D634ED">
        <w:rPr>
          <w:sz w:val="44"/>
          <w:szCs w:val="44"/>
        </w:rPr>
        <w:t>ht and followed him on the way.</w:t>
      </w:r>
    </w:p>
    <w:p w:rsidR="00EA109B" w:rsidRPr="00095D75" w:rsidRDefault="00AC6CB2">
      <w:pPr>
        <w:autoSpaceDE w:val="0"/>
        <w:autoSpaceDN w:val="0"/>
        <w:adjustRightInd w:val="0"/>
        <w:rPr>
          <w:sz w:val="44"/>
          <w:szCs w:val="44"/>
        </w:rPr>
      </w:pPr>
      <w:r w:rsidRPr="00095D75">
        <w:rPr>
          <w:i/>
          <w:iCs/>
          <w:sz w:val="44"/>
          <w:szCs w:val="44"/>
        </w:rPr>
        <w:t>The Minister says</w:t>
      </w:r>
      <w:r w:rsidR="00EA109B" w:rsidRPr="00095D75">
        <w:rPr>
          <w:i/>
          <w:iCs/>
          <w:sz w:val="44"/>
          <w:szCs w:val="44"/>
        </w:rPr>
        <w:tab/>
      </w:r>
      <w:r w:rsidR="00EA109B" w:rsidRPr="00095D75">
        <w:rPr>
          <w:sz w:val="44"/>
          <w:szCs w:val="44"/>
        </w:rPr>
        <w:tab/>
        <w:t>The Gospel of the Lord.</w:t>
      </w:r>
    </w:p>
    <w:sectPr w:rsidR="00EA109B" w:rsidRPr="00095D75" w:rsidSect="00095D75">
      <w:footerReference w:type="default" r:id="rId7"/>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C5" w:rsidRDefault="00EA01C5">
      <w:r>
        <w:separator/>
      </w:r>
    </w:p>
  </w:endnote>
  <w:endnote w:type="continuationSeparator" w:id="0">
    <w:p w:rsidR="00EA01C5" w:rsidRDefault="00EA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9B" w:rsidRPr="00215C6A" w:rsidRDefault="00215C6A">
    <w:pPr>
      <w:rPr>
        <w:smallCaps/>
        <w:szCs w:val="24"/>
      </w:rPr>
    </w:pPr>
    <w:r>
      <w:rPr>
        <w:smallCaps/>
        <w:szCs w:val="24"/>
      </w:rPr>
      <w:t xml:space="preserve">Year B, </w:t>
    </w:r>
    <w:r w:rsidR="00EA109B" w:rsidRPr="00215C6A">
      <w:rPr>
        <w:smallCaps/>
        <w:szCs w:val="24"/>
      </w:rPr>
      <w:t>Proper 25</w:t>
    </w:r>
    <w:r>
      <w:rPr>
        <w:smallCaps/>
        <w:szCs w:val="24"/>
      </w:rPr>
      <w:t>, Sunday Mass:</w:t>
    </w:r>
  </w:p>
  <w:p w:rsidR="00EA109B" w:rsidRPr="00215C6A" w:rsidRDefault="00EA109B">
    <w:pPr>
      <w:pStyle w:val="Footer"/>
      <w:rPr>
        <w:szCs w:val="24"/>
      </w:rPr>
    </w:pPr>
    <w:r w:rsidRPr="00215C6A">
      <w:rPr>
        <w:smallCaps/>
        <w:szCs w:val="24"/>
      </w:rPr>
      <w:t>Isaiah 59</w:t>
    </w:r>
    <w:r w:rsidR="00095D75">
      <w:rPr>
        <w:smallCaps/>
        <w:szCs w:val="24"/>
      </w:rPr>
      <w:t>:</w:t>
    </w:r>
    <w:r w:rsidRPr="00215C6A">
      <w:rPr>
        <w:smallCaps/>
        <w:szCs w:val="24"/>
      </w:rPr>
      <w:t>9</w:t>
    </w:r>
    <w:r w:rsidR="00D634ED">
      <w:rPr>
        <w:smallCaps/>
        <w:szCs w:val="24"/>
      </w:rPr>
      <w:t>–</w:t>
    </w:r>
    <w:r w:rsidRPr="00215C6A">
      <w:rPr>
        <w:smallCaps/>
        <w:szCs w:val="24"/>
      </w:rPr>
      <w:t>19</w:t>
    </w:r>
    <w:r w:rsidR="00095D75">
      <w:rPr>
        <w:smallCaps/>
        <w:szCs w:val="24"/>
      </w:rPr>
      <w:t>*</w:t>
    </w:r>
    <w:r w:rsidRPr="00215C6A">
      <w:rPr>
        <w:smallCaps/>
        <w:szCs w:val="24"/>
      </w:rPr>
      <w:t xml:space="preserve">; </w:t>
    </w:r>
    <w:r w:rsidR="00D634ED" w:rsidRPr="00215C6A">
      <w:rPr>
        <w:smallCaps/>
        <w:szCs w:val="24"/>
      </w:rPr>
      <w:t xml:space="preserve">Psalm 13; </w:t>
    </w:r>
    <w:r w:rsidRPr="00215C6A">
      <w:rPr>
        <w:smallCaps/>
        <w:szCs w:val="24"/>
      </w:rPr>
      <w:t>Hebrews 5:12</w:t>
    </w:r>
    <w:r w:rsidR="00D634ED">
      <w:rPr>
        <w:smallCaps/>
        <w:szCs w:val="24"/>
      </w:rPr>
      <w:t>–</w:t>
    </w:r>
    <w:r w:rsidRPr="00215C6A">
      <w:rPr>
        <w:smallCaps/>
        <w:szCs w:val="24"/>
      </w:rPr>
      <w:t>6:1,</w:t>
    </w:r>
    <w:r w:rsidR="00D634ED">
      <w:rPr>
        <w:smallCaps/>
        <w:szCs w:val="24"/>
      </w:rPr>
      <w:t xml:space="preserve"> </w:t>
    </w:r>
    <w:r w:rsidRPr="00215C6A">
      <w:rPr>
        <w:smallCaps/>
        <w:szCs w:val="24"/>
      </w:rPr>
      <w:t>9</w:t>
    </w:r>
    <w:r w:rsidR="00D634ED">
      <w:rPr>
        <w:smallCaps/>
        <w:szCs w:val="24"/>
      </w:rPr>
      <w:t>–</w:t>
    </w:r>
    <w:r w:rsidRPr="00215C6A">
      <w:rPr>
        <w:smallCaps/>
        <w:szCs w:val="24"/>
      </w:rPr>
      <w:t>12; Mark 10:46</w:t>
    </w:r>
    <w:r w:rsidR="00D634ED">
      <w:rPr>
        <w:smallCaps/>
        <w:szCs w:val="24"/>
      </w:rPr>
      <w:t>–</w:t>
    </w:r>
    <w:r w:rsidRPr="00215C6A">
      <w:rPr>
        <w:smallCaps/>
        <w:szCs w:val="24"/>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C5" w:rsidRDefault="00EA01C5">
      <w:r>
        <w:separator/>
      </w:r>
    </w:p>
  </w:footnote>
  <w:footnote w:type="continuationSeparator" w:id="0">
    <w:p w:rsidR="00EA01C5" w:rsidRDefault="00EA0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3B9"/>
    <w:multiLevelType w:val="singleLevel"/>
    <w:tmpl w:val="D6A06C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31"/>
    <w:rsid w:val="00095D75"/>
    <w:rsid w:val="00120926"/>
    <w:rsid w:val="00126BFA"/>
    <w:rsid w:val="00155E18"/>
    <w:rsid w:val="00215C6A"/>
    <w:rsid w:val="00601047"/>
    <w:rsid w:val="00777563"/>
    <w:rsid w:val="008522BD"/>
    <w:rsid w:val="00916431"/>
    <w:rsid w:val="00A108DE"/>
    <w:rsid w:val="00AC6CB2"/>
    <w:rsid w:val="00AD693B"/>
    <w:rsid w:val="00B0578D"/>
    <w:rsid w:val="00BA04AC"/>
    <w:rsid w:val="00BE4B00"/>
    <w:rsid w:val="00BE5DDB"/>
    <w:rsid w:val="00D634ED"/>
    <w:rsid w:val="00DC1FF4"/>
    <w:rsid w:val="00EA01C5"/>
    <w:rsid w:val="00EA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07CC3A0-1A2E-4578-AEEE-18ED89B6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lockText">
    <w:name w:val="Block Text"/>
    <w:basedOn w:val="Normal"/>
    <w:pPr>
      <w:ind w:left="720" w:right="720"/>
      <w:jc w:val="both"/>
    </w:pPr>
  </w:style>
  <w:style w:type="paragraph" w:styleId="BodyText">
    <w:name w:val="Body Text"/>
    <w:basedOn w:val="Normal"/>
    <w:pPr>
      <w:autoSpaceDE w:val="0"/>
      <w:autoSpaceDN w:val="0"/>
      <w:adjustRightInd w:val="0"/>
    </w:pPr>
    <w:rPr>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953</Words>
  <Characters>4162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SECOND SUNDAY OF EASTER</vt:lpstr>
    </vt:vector>
  </TitlesOfParts>
  <Company>Church of St. Mary the Virgin</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SUNDAY OF EASTER</dc:title>
  <dc:subject/>
  <dc:creator>Stephen Gerth</dc:creator>
  <cp:keywords/>
  <dc:description/>
  <cp:lastModifiedBy>Stephen Gerth</cp:lastModifiedBy>
  <cp:revision>4</cp:revision>
  <cp:lastPrinted>2003-07-02T20:03:00Z</cp:lastPrinted>
  <dcterms:created xsi:type="dcterms:W3CDTF">2015-08-16T20:19:00Z</dcterms:created>
  <dcterms:modified xsi:type="dcterms:W3CDTF">2015-08-16T20:25:00Z</dcterms:modified>
</cp:coreProperties>
</file>